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78717" w14:textId="77777777" w:rsidR="00755ED5" w:rsidRDefault="00D5360B">
      <w:pPr>
        <w:pStyle w:val="TOC1"/>
      </w:pPr>
      <w:r>
        <w:rPr>
          <w:rFonts w:ascii="Frutiger LT Std 45 Light" w:eastAsia="Frutiger LT Std 45 Light" w:hAnsi="Frutiger LT Std 45 Light" w:cs="Frutiger LT Std 45 Light"/>
          <w:b/>
          <w:bCs/>
          <w:color w:val="31849B"/>
          <w:sz w:val="36"/>
          <w:szCs w:val="36"/>
          <w:u w:color="31849B"/>
        </w:rPr>
        <w:t xml:space="preserve">GSLN </w:t>
      </w:r>
      <w:proofErr w:type="spellStart"/>
      <w:r>
        <w:rPr>
          <w:rFonts w:ascii="Frutiger LT Std 45 Light" w:eastAsia="Frutiger LT Std 45 Light" w:hAnsi="Frutiger LT Std 45 Light" w:cs="Frutiger LT Std 45 Light"/>
          <w:b/>
          <w:bCs/>
          <w:color w:val="31849B"/>
          <w:sz w:val="36"/>
          <w:szCs w:val="36"/>
          <w:u w:color="31849B"/>
        </w:rPr>
        <w:t>Streamwatch</w:t>
      </w:r>
      <w:proofErr w:type="spellEnd"/>
      <w:r>
        <w:rPr>
          <w:rFonts w:ascii="Frutiger LT Std 45 Light" w:eastAsia="Frutiger LT Std 45 Light" w:hAnsi="Frutiger LT Std 45 Light" w:cs="Frutiger LT Std 45 Light"/>
          <w:b/>
          <w:bCs/>
          <w:color w:val="31849B"/>
          <w:sz w:val="36"/>
          <w:szCs w:val="36"/>
          <w:u w:color="31849B"/>
        </w:rPr>
        <w:t xml:space="preserve"> Manual Contents</w:t>
      </w:r>
    </w:p>
    <w:p w14:paraId="705643A3" w14:textId="77777777" w:rsidR="00755ED5" w:rsidRDefault="00D5360B">
      <w:r>
        <w:fldChar w:fldCharType="begin"/>
      </w:r>
      <w:r>
        <w:instrText xml:space="preserve"> TOC \o 1-3 </w:instrText>
      </w:r>
      <w:r>
        <w:fldChar w:fldCharType="separate"/>
      </w:r>
    </w:p>
    <w:p w14:paraId="386DBAFA" w14:textId="77777777" w:rsidR="00755ED5" w:rsidRDefault="00D5360B">
      <w:pPr>
        <w:pStyle w:val="TOC1"/>
      </w:pPr>
      <w:r>
        <w:rPr>
          <w:rFonts w:eastAsia="Arial Unicode MS" w:cs="Arial Unicode MS"/>
        </w:rPr>
        <w:t>1. Introduction</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64AADEE9" w14:textId="77777777" w:rsidR="00755ED5" w:rsidRDefault="00D5360B">
      <w:pPr>
        <w:pStyle w:val="TOC2"/>
      </w:pPr>
      <w:r>
        <w:rPr>
          <w:rFonts w:eastAsia="Arial Unicode MS" w:cs="Arial Unicode MS"/>
        </w:rPr>
        <w:t>Welcome to Streamwatch</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0A368589" w14:textId="77777777" w:rsidR="00755ED5" w:rsidRDefault="00D5360B">
      <w:pPr>
        <w:pStyle w:val="TOC2"/>
      </w:pPr>
      <w:r>
        <w:rPr>
          <w:rFonts w:eastAsia="Arial Unicode MS" w:cs="Arial Unicode MS"/>
        </w:rPr>
        <w:t>Now you have joined Streamwatch, what’s next?</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68AD9A08" w14:textId="77777777" w:rsidR="00755ED5" w:rsidRDefault="00D5360B">
      <w:pPr>
        <w:pStyle w:val="TOC1"/>
      </w:pPr>
      <w:r>
        <w:rPr>
          <w:rFonts w:eastAsia="Arial Unicode MS" w:cs="Arial Unicode MS"/>
        </w:rPr>
        <w:t>2. Streamwatch Volunteer Work Health and Safety</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5</w:t>
      </w:r>
      <w:r>
        <w:fldChar w:fldCharType="end"/>
      </w:r>
    </w:p>
    <w:p w14:paraId="66FB06C3" w14:textId="77777777" w:rsidR="00755ED5" w:rsidRDefault="00D5360B">
      <w:pPr>
        <w:pStyle w:val="TOC2"/>
      </w:pPr>
      <w:r>
        <w:rPr>
          <w:rFonts w:eastAsia="Arial Unicode MS" w:cs="Arial Unicode MS"/>
        </w:rPr>
        <w:t>WHS Overview</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5</w:t>
      </w:r>
      <w:r>
        <w:fldChar w:fldCharType="end"/>
      </w:r>
    </w:p>
    <w:p w14:paraId="473F4938" w14:textId="77777777" w:rsidR="00755ED5" w:rsidRDefault="00D5360B">
      <w:pPr>
        <w:pStyle w:val="TOC2"/>
      </w:pPr>
      <w:r>
        <w:rPr>
          <w:rFonts w:eastAsia="Arial Unicode MS" w:cs="Arial Unicode MS"/>
        </w:rPr>
        <w:t>Context</w:t>
      </w:r>
      <w:r>
        <w:rPr>
          <w:rFonts w:eastAsia="Arial Unicode MS" w:cs="Arial Unicode MS"/>
        </w:rPr>
        <w:t>ual Framework: GSLN Policies and Procedures</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61E8D623" w14:textId="77777777" w:rsidR="00755ED5" w:rsidRDefault="00D5360B">
      <w:pPr>
        <w:pStyle w:val="TOC2"/>
      </w:pPr>
      <w:r>
        <w:rPr>
          <w:rFonts w:eastAsia="Arial Unicode MS" w:cs="Arial Unicode MS"/>
        </w:rPr>
        <w:t>Roles and responsibilities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6</w:t>
      </w:r>
      <w:r>
        <w:fldChar w:fldCharType="end"/>
      </w:r>
    </w:p>
    <w:p w14:paraId="3C6BF307" w14:textId="77777777" w:rsidR="00755ED5" w:rsidRDefault="00D5360B">
      <w:pPr>
        <w:pStyle w:val="TOC3"/>
      </w:pPr>
      <w:r>
        <w:rPr>
          <w:rFonts w:eastAsia="Arial Unicode MS" w:cs="Arial Unicode MS"/>
        </w:rPr>
        <w:t xml:space="preserve">Streamwatch </w:t>
      </w:r>
      <w:r>
        <w:rPr>
          <w:rFonts w:eastAsia="Arial Unicode MS" w:cs="Arial Unicode MS"/>
        </w:rPr>
        <w:t>Coordinator,</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6</w:t>
      </w:r>
      <w:r>
        <w:fldChar w:fldCharType="end"/>
      </w:r>
    </w:p>
    <w:p w14:paraId="1457261E" w14:textId="77777777" w:rsidR="00755ED5" w:rsidRDefault="00D5360B">
      <w:pPr>
        <w:pStyle w:val="TOC3"/>
      </w:pPr>
      <w:r>
        <w:rPr>
          <w:rFonts w:eastAsia="Arial Unicode MS" w:cs="Arial Unicode MS"/>
        </w:rPr>
        <w:t>Streamwatch Volunteers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7</w:t>
      </w:r>
      <w:r>
        <w:fldChar w:fldCharType="end"/>
      </w:r>
    </w:p>
    <w:p w14:paraId="6E5E06D1" w14:textId="77777777" w:rsidR="00755ED5" w:rsidRDefault="00D5360B">
      <w:pPr>
        <w:pStyle w:val="TOC3"/>
      </w:pPr>
      <w:r>
        <w:rPr>
          <w:rFonts w:eastAsia="Arial Unicode MS" w:cs="Arial Unicode MS"/>
        </w:rPr>
        <w:t>Expectations of GSLN</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7</w:t>
      </w:r>
      <w:r>
        <w:fldChar w:fldCharType="end"/>
      </w:r>
    </w:p>
    <w:p w14:paraId="2838696D" w14:textId="77777777" w:rsidR="00755ED5" w:rsidRDefault="00D5360B">
      <w:pPr>
        <w:pStyle w:val="TOC3"/>
      </w:pPr>
      <w:r>
        <w:rPr>
          <w:rFonts w:eastAsia="Arial Unicode MS" w:cs="Arial Unicode MS"/>
        </w:rPr>
        <w:t>Expectations of Volunteers</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8</w:t>
      </w:r>
      <w:r>
        <w:fldChar w:fldCharType="end"/>
      </w:r>
    </w:p>
    <w:p w14:paraId="17314AD9" w14:textId="77777777" w:rsidR="00755ED5" w:rsidRDefault="00D5360B">
      <w:pPr>
        <w:pStyle w:val="TOC2"/>
      </w:pPr>
      <w:r>
        <w:rPr>
          <w:rFonts w:eastAsia="Arial Unicode MS" w:cs="Arial Unicode MS"/>
        </w:rPr>
        <w:t>Risk Assessment</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8</w:t>
      </w:r>
      <w:r>
        <w:fldChar w:fldCharType="end"/>
      </w:r>
    </w:p>
    <w:p w14:paraId="59112EE9" w14:textId="77777777" w:rsidR="00755ED5" w:rsidRDefault="00D5360B">
      <w:pPr>
        <w:pStyle w:val="TOC3"/>
      </w:pPr>
      <w:r>
        <w:rPr>
          <w:rFonts w:eastAsia="Arial Unicode MS" w:cs="Arial Unicode MS"/>
        </w:rPr>
        <w:t>Site Hazar</w:t>
      </w:r>
      <w:r>
        <w:rPr>
          <w:rFonts w:eastAsia="Arial Unicode MS" w:cs="Arial Unicode MS"/>
        </w:rPr>
        <w:t>d Assessments</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8</w:t>
      </w:r>
      <w:r>
        <w:fldChar w:fldCharType="end"/>
      </w:r>
    </w:p>
    <w:p w14:paraId="034196CF" w14:textId="77777777" w:rsidR="00755ED5" w:rsidRDefault="00D5360B">
      <w:pPr>
        <w:pStyle w:val="TOC3"/>
      </w:pPr>
      <w:r>
        <w:rPr>
          <w:rFonts w:eastAsia="Arial Unicode MS" w:cs="Arial Unicode MS"/>
        </w:rPr>
        <w:t>Site Closures</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8</w:t>
      </w:r>
      <w:r>
        <w:fldChar w:fldCharType="end"/>
      </w:r>
    </w:p>
    <w:p w14:paraId="064347D6" w14:textId="77777777" w:rsidR="00755ED5" w:rsidRDefault="00D5360B">
      <w:pPr>
        <w:pStyle w:val="TOC3"/>
      </w:pPr>
      <w:r>
        <w:rPr>
          <w:rFonts w:eastAsia="Arial Unicode MS" w:cs="Arial Unicode MS"/>
        </w:rPr>
        <w:t>Safety Advice: Suspension of Streamwatch Activities</w:t>
      </w:r>
      <w:r>
        <w:rPr>
          <w:rFonts w:eastAsia="Arial Unicode MS" w:cs="Arial Unicode MS"/>
        </w:rPr>
        <w:tab/>
      </w:r>
      <w:r>
        <w:fldChar w:fldCharType="begin"/>
      </w:r>
      <w:r>
        <w:instrText xml:space="preserve"> PAGEREF _To</w:instrText>
      </w:r>
      <w:r>
        <w:instrText xml:space="preserve">c14 \h </w:instrText>
      </w:r>
      <w:r>
        <w:fldChar w:fldCharType="separate"/>
      </w:r>
      <w:r>
        <w:rPr>
          <w:rFonts w:eastAsia="Arial Unicode MS" w:cs="Arial Unicode MS"/>
        </w:rPr>
        <w:t>9</w:t>
      </w:r>
      <w:r>
        <w:fldChar w:fldCharType="end"/>
      </w:r>
    </w:p>
    <w:p w14:paraId="5E279EE8" w14:textId="77777777" w:rsidR="00755ED5" w:rsidRDefault="00D5360B">
      <w:pPr>
        <w:pStyle w:val="TOC2"/>
      </w:pPr>
      <w:r>
        <w:rPr>
          <w:rFonts w:eastAsia="Arial Unicode MS" w:cs="Arial Unicode MS"/>
        </w:rPr>
        <w:t>Safety Equipment and Personal Protective Equipment (PPE)</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9</w:t>
      </w:r>
      <w:r>
        <w:fldChar w:fldCharType="end"/>
      </w:r>
    </w:p>
    <w:p w14:paraId="310803AA" w14:textId="77777777" w:rsidR="00755ED5" w:rsidRDefault="00D5360B">
      <w:pPr>
        <w:pStyle w:val="TOC3"/>
      </w:pPr>
      <w:r>
        <w:rPr>
          <w:rFonts w:eastAsia="Arial Unicode MS" w:cs="Arial Unicode MS"/>
        </w:rPr>
        <w:t>Safety Equipment</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9</w:t>
      </w:r>
      <w:r>
        <w:fldChar w:fldCharType="end"/>
      </w:r>
    </w:p>
    <w:p w14:paraId="1B814FB3" w14:textId="77777777" w:rsidR="00755ED5" w:rsidRDefault="00D5360B">
      <w:pPr>
        <w:pStyle w:val="TOC3"/>
      </w:pPr>
      <w:r>
        <w:rPr>
          <w:rFonts w:eastAsia="Arial Unicode MS" w:cs="Arial Unicode MS"/>
        </w:rPr>
        <w:t>Personal Protective Equipment</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9</w:t>
      </w:r>
      <w:r>
        <w:fldChar w:fldCharType="end"/>
      </w:r>
    </w:p>
    <w:p w14:paraId="4ADB4FAE" w14:textId="77777777" w:rsidR="00755ED5" w:rsidRDefault="00D5360B">
      <w:pPr>
        <w:pStyle w:val="TOC2"/>
      </w:pPr>
      <w:r>
        <w:rPr>
          <w:rFonts w:eastAsia="Arial Unicode MS" w:cs="Arial Unicode MS"/>
        </w:rPr>
        <w:t>Training in Use of Chemicals and Equipment</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10</w:t>
      </w:r>
      <w:r>
        <w:fldChar w:fldCharType="end"/>
      </w:r>
    </w:p>
    <w:p w14:paraId="5A8CB541" w14:textId="77777777" w:rsidR="00755ED5" w:rsidRDefault="00D5360B">
      <w:pPr>
        <w:pStyle w:val="TOC3"/>
      </w:pPr>
      <w:r>
        <w:rPr>
          <w:rFonts w:eastAsia="Arial Unicode MS" w:cs="Arial Unicode MS"/>
        </w:rPr>
        <w:t>Usage of Chemicals</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10</w:t>
      </w:r>
      <w:r>
        <w:fldChar w:fldCharType="end"/>
      </w:r>
    </w:p>
    <w:p w14:paraId="63125FCB" w14:textId="77777777" w:rsidR="00755ED5" w:rsidRDefault="00D5360B">
      <w:pPr>
        <w:pStyle w:val="TOC3"/>
      </w:pPr>
      <w:r>
        <w:rPr>
          <w:rFonts w:eastAsia="Arial Unicode MS" w:cs="Arial Unicode MS"/>
        </w:rPr>
        <w:t>Safe Storage of Chemicals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11</w:t>
      </w:r>
      <w:r>
        <w:fldChar w:fldCharType="end"/>
      </w:r>
    </w:p>
    <w:p w14:paraId="52F1DF23" w14:textId="77777777" w:rsidR="00755ED5" w:rsidRDefault="00D5360B">
      <w:pPr>
        <w:pStyle w:val="TOC3"/>
      </w:pPr>
      <w:r>
        <w:rPr>
          <w:rFonts w:eastAsia="Arial Unicode MS" w:cs="Arial Unicode MS"/>
        </w:rPr>
        <w:t>Safe Disposal of Chemicals</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11</w:t>
      </w:r>
      <w:r>
        <w:fldChar w:fldCharType="end"/>
      </w:r>
    </w:p>
    <w:p w14:paraId="240A2D3D" w14:textId="77777777" w:rsidR="00755ED5" w:rsidRDefault="00D5360B">
      <w:pPr>
        <w:pStyle w:val="TOC2"/>
      </w:pPr>
      <w:r>
        <w:rPr>
          <w:rFonts w:eastAsia="Arial Unicode MS" w:cs="Arial Unicode MS"/>
        </w:rPr>
        <w:t>Document</w:t>
      </w:r>
      <w:r>
        <w:rPr>
          <w:rFonts w:eastAsia="Arial Unicode MS" w:cs="Arial Unicode MS"/>
        </w:rPr>
        <w:t>ation</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11</w:t>
      </w:r>
      <w:r>
        <w:fldChar w:fldCharType="end"/>
      </w:r>
    </w:p>
    <w:p w14:paraId="357649BD" w14:textId="77777777" w:rsidR="00755ED5" w:rsidRDefault="00D5360B">
      <w:pPr>
        <w:pStyle w:val="TOC2"/>
      </w:pPr>
      <w:r>
        <w:rPr>
          <w:rFonts w:eastAsia="Arial Unicode MS" w:cs="Arial Unicode MS"/>
        </w:rPr>
        <w:t>Environmental Protection</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11</w:t>
      </w:r>
      <w:r>
        <w:fldChar w:fldCharType="end"/>
      </w:r>
    </w:p>
    <w:p w14:paraId="15F7A391" w14:textId="77777777" w:rsidR="00755ED5" w:rsidRDefault="00D5360B">
      <w:pPr>
        <w:pStyle w:val="TOC3"/>
      </w:pPr>
      <w:r>
        <w:rPr>
          <w:rFonts w:eastAsia="Arial Unicode MS" w:cs="Arial Unicode MS"/>
        </w:rPr>
        <w:t>Sensitive Environments</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11</w:t>
      </w:r>
      <w:r>
        <w:fldChar w:fldCharType="end"/>
      </w:r>
    </w:p>
    <w:p w14:paraId="584AA53A" w14:textId="77777777" w:rsidR="00755ED5" w:rsidRDefault="00D5360B">
      <w:pPr>
        <w:pStyle w:val="TOC3"/>
      </w:pPr>
      <w:r>
        <w:rPr>
          <w:rFonts w:eastAsia="Arial Unicode MS" w:cs="Arial Unicode MS"/>
        </w:rPr>
        <w:t>Heritage Items</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12</w:t>
      </w:r>
      <w:r>
        <w:fldChar w:fldCharType="end"/>
      </w:r>
    </w:p>
    <w:p w14:paraId="42B17AB6" w14:textId="77777777" w:rsidR="00755ED5" w:rsidRDefault="00D5360B">
      <w:pPr>
        <w:pStyle w:val="TOC3"/>
      </w:pPr>
      <w:r>
        <w:rPr>
          <w:rFonts w:eastAsia="Arial Unicode MS" w:cs="Arial Unicode MS"/>
        </w:rPr>
        <w:t>Frog Health: Chytridiomycosis</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12</w:t>
      </w:r>
      <w:r>
        <w:fldChar w:fldCharType="end"/>
      </w:r>
    </w:p>
    <w:p w14:paraId="2DBD6D63" w14:textId="77777777" w:rsidR="00755ED5" w:rsidRDefault="00D5360B">
      <w:pPr>
        <w:pStyle w:val="TOC1"/>
      </w:pPr>
      <w:r>
        <w:rPr>
          <w:rFonts w:eastAsia="Arial Unicode MS" w:cs="Arial Unicode MS"/>
        </w:rPr>
        <w:t>3. Methods</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13</w:t>
      </w:r>
      <w:r>
        <w:fldChar w:fldCharType="end"/>
      </w:r>
    </w:p>
    <w:p w14:paraId="571A3D90" w14:textId="77777777" w:rsidR="00755ED5" w:rsidRDefault="00D5360B">
      <w:pPr>
        <w:pStyle w:val="TOC2"/>
      </w:pPr>
      <w:r>
        <w:rPr>
          <w:rFonts w:eastAsia="Arial Unicode MS" w:cs="Arial Unicode MS"/>
        </w:rPr>
        <w:t>Safety</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13</w:t>
      </w:r>
      <w:r>
        <w:fldChar w:fldCharType="end"/>
      </w:r>
    </w:p>
    <w:p w14:paraId="24B8ABE9" w14:textId="77777777" w:rsidR="00755ED5" w:rsidRDefault="00D5360B">
      <w:pPr>
        <w:pStyle w:val="TOC2"/>
      </w:pPr>
      <w:r>
        <w:rPr>
          <w:rFonts w:eastAsia="Arial Unicode MS" w:cs="Arial Unicode MS"/>
        </w:rPr>
        <w:t>Collecting Water Samples</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14</w:t>
      </w:r>
      <w:r>
        <w:fldChar w:fldCharType="end"/>
      </w:r>
    </w:p>
    <w:p w14:paraId="5BA7C104" w14:textId="77777777" w:rsidR="00755ED5" w:rsidRDefault="00D5360B">
      <w:pPr>
        <w:pStyle w:val="TOC2"/>
      </w:pPr>
      <w:r>
        <w:rPr>
          <w:rFonts w:eastAsia="Arial Unicode MS" w:cs="Arial Unicode MS"/>
        </w:rPr>
        <w:t>Testing methods</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16</w:t>
      </w:r>
      <w:r>
        <w:fldChar w:fldCharType="end"/>
      </w:r>
    </w:p>
    <w:p w14:paraId="4DA49935" w14:textId="77777777" w:rsidR="00755ED5" w:rsidRDefault="00D5360B">
      <w:pPr>
        <w:pStyle w:val="TOC3"/>
      </w:pPr>
      <w:r>
        <w:rPr>
          <w:rFonts w:eastAsia="Arial Unicode MS" w:cs="Arial Unicode MS"/>
        </w:rPr>
        <w:t>Temperature test</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16</w:t>
      </w:r>
      <w:r>
        <w:fldChar w:fldCharType="end"/>
      </w:r>
    </w:p>
    <w:p w14:paraId="3E966F87" w14:textId="77777777" w:rsidR="00755ED5" w:rsidRDefault="00D5360B">
      <w:pPr>
        <w:pStyle w:val="TOC3"/>
      </w:pPr>
      <w:r>
        <w:rPr>
          <w:rFonts w:eastAsia="Arial Unicode MS" w:cs="Arial Unicode MS"/>
        </w:rPr>
        <w:t>pH test</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17</w:t>
      </w:r>
      <w:r>
        <w:fldChar w:fldCharType="end"/>
      </w:r>
    </w:p>
    <w:p w14:paraId="2C416FC0" w14:textId="77777777" w:rsidR="00755ED5" w:rsidRDefault="00D5360B">
      <w:pPr>
        <w:pStyle w:val="TOC3"/>
      </w:pPr>
      <w:r>
        <w:rPr>
          <w:rFonts w:eastAsia="Arial Unicode MS" w:cs="Arial Unicode MS"/>
        </w:rPr>
        <w:t>Electrical conductivity test</w:t>
      </w:r>
      <w:r>
        <w:rPr>
          <w:rFonts w:eastAsia="Arial Unicode MS" w:cs="Arial Unicode MS"/>
        </w:rPr>
        <w:tab/>
      </w:r>
      <w:r>
        <w:fldChar w:fldCharType="begin"/>
      </w:r>
      <w:r>
        <w:instrText xml:space="preserve"> PAGEREF _Toc33 \h </w:instrText>
      </w:r>
      <w:r>
        <w:fldChar w:fldCharType="separate"/>
      </w:r>
      <w:r>
        <w:rPr>
          <w:rFonts w:eastAsia="Arial Unicode MS" w:cs="Arial Unicode MS"/>
        </w:rPr>
        <w:t>18</w:t>
      </w:r>
      <w:r>
        <w:fldChar w:fldCharType="end"/>
      </w:r>
    </w:p>
    <w:p w14:paraId="6568ED31" w14:textId="77777777" w:rsidR="00755ED5" w:rsidRDefault="00D5360B">
      <w:pPr>
        <w:pStyle w:val="TOC3"/>
      </w:pPr>
      <w:r>
        <w:rPr>
          <w:rFonts w:eastAsia="Arial Unicode MS" w:cs="Arial Unicode MS"/>
        </w:rPr>
        <w:t>Turbidity test (NTU)</w:t>
      </w:r>
      <w:r>
        <w:rPr>
          <w:rFonts w:eastAsia="Arial Unicode MS" w:cs="Arial Unicode MS"/>
        </w:rPr>
        <w:tab/>
      </w:r>
      <w:r>
        <w:fldChar w:fldCharType="begin"/>
      </w:r>
      <w:r>
        <w:instrText xml:space="preserve"> PAGEREF _Toc34 \h </w:instrText>
      </w:r>
      <w:r>
        <w:fldChar w:fldCharType="separate"/>
      </w:r>
      <w:r>
        <w:rPr>
          <w:rFonts w:eastAsia="Arial Unicode MS" w:cs="Arial Unicode MS"/>
        </w:rPr>
        <w:t>19</w:t>
      </w:r>
      <w:r>
        <w:fldChar w:fldCharType="end"/>
      </w:r>
    </w:p>
    <w:p w14:paraId="056065D8" w14:textId="77777777" w:rsidR="00755ED5" w:rsidRDefault="00D5360B">
      <w:pPr>
        <w:pStyle w:val="TOC3"/>
      </w:pPr>
      <w:r>
        <w:rPr>
          <w:rFonts w:eastAsia="Arial Unicode MS" w:cs="Arial Unicode MS"/>
        </w:rPr>
        <w:t>Supplemental Turbidity (FTU, FAU) optional</w:t>
      </w:r>
      <w:r>
        <w:rPr>
          <w:rFonts w:eastAsia="Arial Unicode MS" w:cs="Arial Unicode MS"/>
        </w:rPr>
        <w:tab/>
      </w:r>
      <w:r>
        <w:fldChar w:fldCharType="begin"/>
      </w:r>
      <w:r>
        <w:instrText xml:space="preserve"> PAGEREF _Toc35 \h </w:instrText>
      </w:r>
      <w:r>
        <w:fldChar w:fldCharType="separate"/>
      </w:r>
      <w:r>
        <w:rPr>
          <w:rFonts w:eastAsia="Arial Unicode MS" w:cs="Arial Unicode MS"/>
        </w:rPr>
        <w:t>20</w:t>
      </w:r>
      <w:r>
        <w:fldChar w:fldCharType="end"/>
      </w:r>
    </w:p>
    <w:p w14:paraId="5E2FB84E" w14:textId="77777777" w:rsidR="00755ED5" w:rsidRDefault="00D5360B">
      <w:pPr>
        <w:pStyle w:val="TOC3"/>
      </w:pPr>
      <w:r>
        <w:rPr>
          <w:rFonts w:eastAsia="Arial Unicode MS" w:cs="Arial Unicode MS"/>
        </w:rPr>
        <w:t>Dissolved oxygen test</w:t>
      </w:r>
      <w:r>
        <w:rPr>
          <w:rFonts w:eastAsia="Arial Unicode MS" w:cs="Arial Unicode MS"/>
        </w:rPr>
        <w:tab/>
      </w:r>
      <w:r>
        <w:fldChar w:fldCharType="begin"/>
      </w:r>
      <w:r>
        <w:instrText xml:space="preserve"> PAGEREF _Toc36 \h </w:instrText>
      </w:r>
      <w:r>
        <w:fldChar w:fldCharType="separate"/>
      </w:r>
      <w:r>
        <w:rPr>
          <w:rFonts w:eastAsia="Arial Unicode MS" w:cs="Arial Unicode MS"/>
        </w:rPr>
        <w:t>21</w:t>
      </w:r>
      <w:r>
        <w:fldChar w:fldCharType="end"/>
      </w:r>
    </w:p>
    <w:p w14:paraId="67BE61F3" w14:textId="77777777" w:rsidR="00755ED5" w:rsidRDefault="00D5360B">
      <w:pPr>
        <w:pStyle w:val="TOC3"/>
      </w:pPr>
      <w:r>
        <w:rPr>
          <w:rFonts w:eastAsia="Arial Unicode MS" w:cs="Arial Unicode MS"/>
        </w:rPr>
        <w:lastRenderedPageBreak/>
        <w:t>Available Phosphate Test</w:t>
      </w:r>
      <w:r>
        <w:rPr>
          <w:rFonts w:eastAsia="Arial Unicode MS" w:cs="Arial Unicode MS"/>
        </w:rPr>
        <w:tab/>
      </w:r>
      <w:r>
        <w:fldChar w:fldCharType="begin"/>
      </w:r>
      <w:r>
        <w:instrText xml:space="preserve"> PAGEREF _Toc37 \h </w:instrText>
      </w:r>
      <w:r>
        <w:fldChar w:fldCharType="separate"/>
      </w:r>
      <w:r>
        <w:rPr>
          <w:rFonts w:eastAsia="Arial Unicode MS" w:cs="Arial Unicode MS"/>
        </w:rPr>
        <w:t>23</w:t>
      </w:r>
      <w:r>
        <w:fldChar w:fldCharType="end"/>
      </w:r>
    </w:p>
    <w:p w14:paraId="0DC08A69" w14:textId="77777777" w:rsidR="00755ED5" w:rsidRDefault="00D5360B">
      <w:pPr>
        <w:pStyle w:val="TOC3"/>
      </w:pPr>
      <w:r>
        <w:rPr>
          <w:rFonts w:eastAsia="Arial Unicode MS" w:cs="Arial Unicode MS"/>
        </w:rPr>
        <w:t>Petrifilm method E. coli</w:t>
      </w:r>
      <w:r>
        <w:rPr>
          <w:rFonts w:eastAsia="Arial Unicode MS" w:cs="Arial Unicode MS"/>
        </w:rPr>
        <w:tab/>
      </w:r>
      <w:r>
        <w:fldChar w:fldCharType="begin"/>
      </w:r>
      <w:r>
        <w:instrText xml:space="preserve"> PAGEREF _Toc38 \h </w:instrText>
      </w:r>
      <w:r>
        <w:fldChar w:fldCharType="separate"/>
      </w:r>
      <w:r>
        <w:rPr>
          <w:rFonts w:eastAsia="Arial Unicode MS" w:cs="Arial Unicode MS"/>
        </w:rPr>
        <w:t>24</w:t>
      </w:r>
      <w:r>
        <w:fldChar w:fldCharType="end"/>
      </w:r>
    </w:p>
    <w:p w14:paraId="2E8A9D89" w14:textId="77777777" w:rsidR="00755ED5" w:rsidRDefault="00D5360B">
      <w:pPr>
        <w:pStyle w:val="TOC2"/>
      </w:pPr>
      <w:r>
        <w:rPr>
          <w:rFonts w:eastAsia="Arial Unicode MS" w:cs="Arial Unicode MS"/>
        </w:rPr>
        <w:t>Caring for your equipment</w:t>
      </w:r>
      <w:r>
        <w:rPr>
          <w:rFonts w:eastAsia="Arial Unicode MS" w:cs="Arial Unicode MS"/>
        </w:rPr>
        <w:tab/>
      </w:r>
      <w:r>
        <w:fldChar w:fldCharType="begin"/>
      </w:r>
      <w:r>
        <w:instrText xml:space="preserve"> PAGEREF _Toc39 \h </w:instrText>
      </w:r>
      <w:r>
        <w:fldChar w:fldCharType="separate"/>
      </w:r>
      <w:r>
        <w:rPr>
          <w:rFonts w:eastAsia="Arial Unicode MS" w:cs="Arial Unicode MS"/>
        </w:rPr>
        <w:t>25</w:t>
      </w:r>
      <w:r>
        <w:fldChar w:fldCharType="end"/>
      </w:r>
    </w:p>
    <w:p w14:paraId="16CA5DE0" w14:textId="77777777" w:rsidR="00755ED5" w:rsidRDefault="00D5360B">
      <w:pPr>
        <w:pStyle w:val="TOC1"/>
      </w:pPr>
      <w:r>
        <w:rPr>
          <w:rFonts w:eastAsia="Arial Unicode MS" w:cs="Arial Unicode MS"/>
        </w:rPr>
        <w:t>4. Scientific Rationale</w:t>
      </w:r>
      <w:r>
        <w:rPr>
          <w:rFonts w:eastAsia="Arial Unicode MS" w:cs="Arial Unicode MS"/>
        </w:rPr>
        <w:tab/>
      </w:r>
      <w:r>
        <w:fldChar w:fldCharType="begin"/>
      </w:r>
      <w:r>
        <w:instrText xml:space="preserve"> PAGEREF _Toc40 </w:instrText>
      </w:r>
      <w:r>
        <w:instrText xml:space="preserve">\h </w:instrText>
      </w:r>
      <w:r>
        <w:fldChar w:fldCharType="separate"/>
      </w:r>
      <w:r>
        <w:rPr>
          <w:rFonts w:eastAsia="Arial Unicode MS" w:cs="Arial Unicode MS"/>
        </w:rPr>
        <w:t>27</w:t>
      </w:r>
      <w:r>
        <w:fldChar w:fldCharType="end"/>
      </w:r>
    </w:p>
    <w:p w14:paraId="6C800A54" w14:textId="77777777" w:rsidR="00755ED5" w:rsidRDefault="00D5360B">
      <w:pPr>
        <w:pStyle w:val="TOC2"/>
      </w:pPr>
      <w:r>
        <w:rPr>
          <w:rFonts w:eastAsia="Arial Unicode MS" w:cs="Arial Unicode MS"/>
        </w:rPr>
        <w:t>Background to the tests</w:t>
      </w:r>
      <w:r>
        <w:rPr>
          <w:rFonts w:eastAsia="Arial Unicode MS" w:cs="Arial Unicode MS"/>
        </w:rPr>
        <w:tab/>
      </w:r>
      <w:r>
        <w:fldChar w:fldCharType="begin"/>
      </w:r>
      <w:r>
        <w:instrText xml:space="preserve"> PAGEREF _Toc41 \h </w:instrText>
      </w:r>
      <w:r>
        <w:fldChar w:fldCharType="separate"/>
      </w:r>
      <w:r>
        <w:rPr>
          <w:rFonts w:eastAsia="Arial Unicode MS" w:cs="Arial Unicode MS"/>
        </w:rPr>
        <w:t>27</w:t>
      </w:r>
      <w:r>
        <w:fldChar w:fldCharType="end"/>
      </w:r>
    </w:p>
    <w:p w14:paraId="07191BF3" w14:textId="77777777" w:rsidR="00755ED5" w:rsidRDefault="00D5360B">
      <w:pPr>
        <w:pStyle w:val="TOC3"/>
      </w:pPr>
      <w:r>
        <w:rPr>
          <w:rFonts w:eastAsia="Arial Unicode MS" w:cs="Arial Unicode MS"/>
        </w:rPr>
        <w:t>Temperature</w:t>
      </w:r>
      <w:r>
        <w:rPr>
          <w:rFonts w:eastAsia="Arial Unicode MS" w:cs="Arial Unicode MS"/>
        </w:rPr>
        <w:tab/>
      </w:r>
      <w:r>
        <w:fldChar w:fldCharType="begin"/>
      </w:r>
      <w:r>
        <w:instrText xml:space="preserve"> PAGEREF _Toc42 \h </w:instrText>
      </w:r>
      <w:r>
        <w:fldChar w:fldCharType="separate"/>
      </w:r>
      <w:r>
        <w:rPr>
          <w:rFonts w:eastAsia="Arial Unicode MS" w:cs="Arial Unicode MS"/>
        </w:rPr>
        <w:t>27</w:t>
      </w:r>
      <w:r>
        <w:fldChar w:fldCharType="end"/>
      </w:r>
    </w:p>
    <w:p w14:paraId="6951EE40" w14:textId="77777777" w:rsidR="00755ED5" w:rsidRDefault="00D5360B">
      <w:pPr>
        <w:pStyle w:val="TOC3"/>
      </w:pPr>
      <w:r>
        <w:rPr>
          <w:rFonts w:eastAsia="Arial Unicode MS" w:cs="Arial Unicode MS"/>
        </w:rPr>
        <w:t>pH</w:t>
      </w:r>
      <w:r>
        <w:rPr>
          <w:rFonts w:eastAsia="Arial Unicode MS" w:cs="Arial Unicode MS"/>
        </w:rPr>
        <w:tab/>
      </w:r>
      <w:r>
        <w:fldChar w:fldCharType="begin"/>
      </w:r>
      <w:r>
        <w:instrText xml:space="preserve"> PAGEREF _Toc43 \h </w:instrText>
      </w:r>
      <w:r>
        <w:fldChar w:fldCharType="separate"/>
      </w:r>
      <w:r>
        <w:rPr>
          <w:rFonts w:eastAsia="Arial Unicode MS" w:cs="Arial Unicode MS"/>
        </w:rPr>
        <w:t>28</w:t>
      </w:r>
      <w:r>
        <w:fldChar w:fldCharType="end"/>
      </w:r>
    </w:p>
    <w:p w14:paraId="072DF734" w14:textId="77777777" w:rsidR="00755ED5" w:rsidRDefault="00D5360B">
      <w:pPr>
        <w:pStyle w:val="TOC3"/>
      </w:pPr>
      <w:r>
        <w:rPr>
          <w:rFonts w:eastAsia="Arial Unicode MS" w:cs="Arial Unicode MS"/>
        </w:rPr>
        <w:t>Electrical Conductivity (EC)</w:t>
      </w:r>
      <w:r>
        <w:rPr>
          <w:rFonts w:eastAsia="Arial Unicode MS" w:cs="Arial Unicode MS"/>
        </w:rPr>
        <w:tab/>
      </w:r>
      <w:r>
        <w:fldChar w:fldCharType="begin"/>
      </w:r>
      <w:r>
        <w:instrText xml:space="preserve"> PAGEREF _Toc44 \h </w:instrText>
      </w:r>
      <w:r>
        <w:fldChar w:fldCharType="separate"/>
      </w:r>
      <w:r>
        <w:rPr>
          <w:rFonts w:eastAsia="Arial Unicode MS" w:cs="Arial Unicode MS"/>
        </w:rPr>
        <w:t>28</w:t>
      </w:r>
      <w:r>
        <w:fldChar w:fldCharType="end"/>
      </w:r>
    </w:p>
    <w:p w14:paraId="0971333A" w14:textId="77777777" w:rsidR="00755ED5" w:rsidRDefault="00D5360B">
      <w:pPr>
        <w:pStyle w:val="TOC3"/>
      </w:pPr>
      <w:r>
        <w:rPr>
          <w:rFonts w:eastAsia="Arial Unicode MS" w:cs="Arial Unicode MS"/>
        </w:rPr>
        <w:t>Turbidity</w:t>
      </w:r>
      <w:r>
        <w:rPr>
          <w:rFonts w:eastAsia="Arial Unicode MS" w:cs="Arial Unicode MS"/>
        </w:rPr>
        <w:tab/>
      </w:r>
      <w:r>
        <w:fldChar w:fldCharType="begin"/>
      </w:r>
      <w:r>
        <w:instrText xml:space="preserve"> PAGEREF _Toc45 \h </w:instrText>
      </w:r>
      <w:r>
        <w:fldChar w:fldCharType="separate"/>
      </w:r>
      <w:r>
        <w:rPr>
          <w:rFonts w:eastAsia="Arial Unicode MS" w:cs="Arial Unicode MS"/>
        </w:rPr>
        <w:t>29</w:t>
      </w:r>
      <w:r>
        <w:fldChar w:fldCharType="end"/>
      </w:r>
    </w:p>
    <w:p w14:paraId="56C6E76D" w14:textId="77777777" w:rsidR="00755ED5" w:rsidRDefault="00D5360B">
      <w:pPr>
        <w:pStyle w:val="TOC3"/>
      </w:pPr>
      <w:r>
        <w:rPr>
          <w:rFonts w:eastAsia="Arial Unicode MS" w:cs="Arial Unicode MS"/>
        </w:rPr>
        <w:t>Dissolved oxygen (DO)</w:t>
      </w:r>
      <w:r>
        <w:rPr>
          <w:rFonts w:eastAsia="Arial Unicode MS" w:cs="Arial Unicode MS"/>
        </w:rPr>
        <w:tab/>
      </w:r>
      <w:r>
        <w:fldChar w:fldCharType="begin"/>
      </w:r>
      <w:r>
        <w:instrText xml:space="preserve"> PAGEREF _Toc46 \h </w:instrText>
      </w:r>
      <w:r>
        <w:fldChar w:fldCharType="separate"/>
      </w:r>
      <w:r>
        <w:rPr>
          <w:rFonts w:eastAsia="Arial Unicode MS" w:cs="Arial Unicode MS"/>
        </w:rPr>
        <w:t>30</w:t>
      </w:r>
      <w:r>
        <w:fldChar w:fldCharType="end"/>
      </w:r>
    </w:p>
    <w:p w14:paraId="27A912A5" w14:textId="77777777" w:rsidR="00755ED5" w:rsidRDefault="00D5360B">
      <w:pPr>
        <w:pStyle w:val="TOC3"/>
      </w:pPr>
      <w:r>
        <w:rPr>
          <w:rFonts w:eastAsia="Arial Unicode MS" w:cs="Arial Unicode MS"/>
        </w:rPr>
        <w:t>Phosphates</w:t>
      </w:r>
      <w:r>
        <w:rPr>
          <w:rFonts w:eastAsia="Arial Unicode MS" w:cs="Arial Unicode MS"/>
        </w:rPr>
        <w:tab/>
      </w:r>
      <w:r>
        <w:fldChar w:fldCharType="begin"/>
      </w:r>
      <w:r>
        <w:instrText xml:space="preserve"> PAGEREF _Toc47 \h </w:instrText>
      </w:r>
      <w:r>
        <w:fldChar w:fldCharType="separate"/>
      </w:r>
      <w:r>
        <w:rPr>
          <w:rFonts w:eastAsia="Arial Unicode MS" w:cs="Arial Unicode MS"/>
        </w:rPr>
        <w:t>32</w:t>
      </w:r>
      <w:r>
        <w:fldChar w:fldCharType="end"/>
      </w:r>
    </w:p>
    <w:p w14:paraId="1C3D19D0" w14:textId="77777777" w:rsidR="00755ED5" w:rsidRDefault="00D5360B">
      <w:pPr>
        <w:pStyle w:val="TOC3"/>
      </w:pPr>
      <w:r>
        <w:rPr>
          <w:rFonts w:eastAsia="Arial Unicode MS" w:cs="Arial Unicode MS"/>
        </w:rPr>
        <w:t xml:space="preserve">Faecal </w:t>
      </w:r>
      <w:r>
        <w:rPr>
          <w:rFonts w:eastAsia="Arial Unicode MS" w:cs="Arial Unicode MS"/>
        </w:rPr>
        <w:t>Coliforms – E. Coli</w:t>
      </w:r>
      <w:r>
        <w:rPr>
          <w:rFonts w:eastAsia="Arial Unicode MS" w:cs="Arial Unicode MS"/>
        </w:rPr>
        <w:tab/>
      </w:r>
      <w:r>
        <w:fldChar w:fldCharType="begin"/>
      </w:r>
      <w:r>
        <w:instrText xml:space="preserve"> PAGEREF _Toc48 \h </w:instrText>
      </w:r>
      <w:r>
        <w:fldChar w:fldCharType="separate"/>
      </w:r>
      <w:r>
        <w:rPr>
          <w:rFonts w:eastAsia="Arial Unicode MS" w:cs="Arial Unicode MS"/>
        </w:rPr>
        <w:t>34</w:t>
      </w:r>
      <w:r>
        <w:fldChar w:fldCharType="end"/>
      </w:r>
    </w:p>
    <w:p w14:paraId="6F13FA2E" w14:textId="77777777" w:rsidR="00755ED5" w:rsidRDefault="00D5360B">
      <w:pPr>
        <w:pStyle w:val="TOC2"/>
      </w:pPr>
      <w:r>
        <w:rPr>
          <w:rFonts w:eastAsia="Arial Unicode MS" w:cs="Arial Unicode MS"/>
        </w:rPr>
        <w:t>Interpreting your results</w:t>
      </w:r>
      <w:r>
        <w:rPr>
          <w:rFonts w:eastAsia="Arial Unicode MS" w:cs="Arial Unicode MS"/>
        </w:rPr>
        <w:tab/>
      </w:r>
      <w:r>
        <w:fldChar w:fldCharType="begin"/>
      </w:r>
      <w:r>
        <w:instrText xml:space="preserve"> PAGEREF _Toc49 \h </w:instrText>
      </w:r>
      <w:r>
        <w:fldChar w:fldCharType="separate"/>
      </w:r>
      <w:r>
        <w:rPr>
          <w:rFonts w:eastAsia="Arial Unicode MS" w:cs="Arial Unicode MS"/>
        </w:rPr>
        <w:t>35</w:t>
      </w:r>
      <w:r>
        <w:fldChar w:fldCharType="end"/>
      </w:r>
    </w:p>
    <w:p w14:paraId="6C71AAB3" w14:textId="77777777" w:rsidR="00755ED5" w:rsidRDefault="00D5360B">
      <w:pPr>
        <w:pStyle w:val="TOC2"/>
      </w:pPr>
      <w:r>
        <w:rPr>
          <w:rFonts w:eastAsia="Arial Unicode MS" w:cs="Arial Unicode MS"/>
        </w:rPr>
        <w:t>Streamwatch Water Quality Guidelines</w:t>
      </w:r>
      <w:r>
        <w:rPr>
          <w:rFonts w:eastAsia="Arial Unicode MS" w:cs="Arial Unicode MS"/>
        </w:rPr>
        <w:tab/>
      </w:r>
      <w:r>
        <w:fldChar w:fldCharType="begin"/>
      </w:r>
      <w:r>
        <w:instrText xml:space="preserve"> PAGEREF </w:instrText>
      </w:r>
      <w:r>
        <w:instrText xml:space="preserve">_Toc50 \h </w:instrText>
      </w:r>
      <w:r>
        <w:fldChar w:fldCharType="separate"/>
      </w:r>
      <w:r>
        <w:rPr>
          <w:rFonts w:eastAsia="Arial Unicode MS" w:cs="Arial Unicode MS"/>
        </w:rPr>
        <w:t>37</w:t>
      </w:r>
      <w:r>
        <w:fldChar w:fldCharType="end"/>
      </w:r>
    </w:p>
    <w:p w14:paraId="5FAE75C2" w14:textId="77777777" w:rsidR="00755ED5" w:rsidRDefault="00D5360B">
      <w:r>
        <w:fldChar w:fldCharType="end"/>
      </w:r>
    </w:p>
    <w:p w14:paraId="42E8807F" w14:textId="77777777" w:rsidR="00755ED5" w:rsidRDefault="00755ED5"/>
    <w:p w14:paraId="6C966CFD" w14:textId="77777777" w:rsidR="00755ED5" w:rsidRDefault="00755ED5"/>
    <w:p w14:paraId="61E0127B" w14:textId="77777777" w:rsidR="00755ED5" w:rsidRDefault="00D5360B">
      <w:r>
        <w:rPr>
          <w:noProof/>
        </w:rPr>
        <w:drawing>
          <wp:anchor distT="0" distB="0" distL="0" distR="0" simplePos="0" relativeHeight="251642880" behindDoc="1" locked="0" layoutInCell="1" allowOverlap="1" wp14:anchorId="0440B556" wp14:editId="41796308">
            <wp:simplePos x="0" y="0"/>
            <wp:positionH relativeFrom="column">
              <wp:posOffset>-3388359</wp:posOffset>
            </wp:positionH>
            <wp:positionV relativeFrom="line">
              <wp:posOffset>165100</wp:posOffset>
            </wp:positionV>
            <wp:extent cx="10732135" cy="5003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rcRect b="70941"/>
                    <a:stretch>
                      <a:fillRect/>
                    </a:stretch>
                  </pic:blipFill>
                  <pic:spPr>
                    <a:xfrm>
                      <a:off x="0" y="0"/>
                      <a:ext cx="10732135" cy="5003800"/>
                    </a:xfrm>
                    <a:prstGeom prst="rect">
                      <a:avLst/>
                    </a:prstGeom>
                    <a:ln w="12700" cap="flat">
                      <a:noFill/>
                      <a:miter lim="400000"/>
                    </a:ln>
                    <a:effectLst/>
                  </pic:spPr>
                </pic:pic>
              </a:graphicData>
            </a:graphic>
          </wp:anchor>
        </w:drawing>
      </w:r>
    </w:p>
    <w:p w14:paraId="6C31DA2A" w14:textId="77777777" w:rsidR="00755ED5" w:rsidRDefault="00D5360B">
      <w:pPr>
        <w:pStyle w:val="Heading1"/>
        <w:jc w:val="both"/>
      </w:pPr>
      <w:r>
        <w:rPr>
          <w:sz w:val="36"/>
          <w:szCs w:val="36"/>
        </w:rPr>
        <w:br w:type="page"/>
      </w:r>
    </w:p>
    <w:p w14:paraId="4F8B6329" w14:textId="77777777" w:rsidR="00755ED5" w:rsidRDefault="00D5360B">
      <w:pPr>
        <w:pStyle w:val="Heading1"/>
        <w:jc w:val="both"/>
        <w:rPr>
          <w:sz w:val="36"/>
          <w:szCs w:val="36"/>
        </w:rPr>
      </w:pPr>
      <w:bookmarkStart w:id="0" w:name="_Toc"/>
      <w:r>
        <w:rPr>
          <w:sz w:val="36"/>
          <w:szCs w:val="36"/>
        </w:rPr>
        <w:lastRenderedPageBreak/>
        <w:t>1. Introduction</w:t>
      </w:r>
      <w:bookmarkEnd w:id="0"/>
    </w:p>
    <w:p w14:paraId="3167F6EF" w14:textId="77777777" w:rsidR="00755ED5" w:rsidRDefault="00755ED5">
      <w:pPr>
        <w:jc w:val="both"/>
        <w:rPr>
          <w:rFonts w:ascii="Arial" w:eastAsia="Arial" w:hAnsi="Arial" w:cs="Arial"/>
          <w:b/>
          <w:bCs/>
          <w:sz w:val="20"/>
          <w:szCs w:val="20"/>
        </w:rPr>
      </w:pPr>
    </w:p>
    <w:p w14:paraId="7C78FCE5" w14:textId="77777777" w:rsidR="00755ED5" w:rsidRDefault="00D5360B">
      <w:pPr>
        <w:pStyle w:val="Heading2"/>
        <w:jc w:val="both"/>
        <w:rPr>
          <w:color w:val="76923C"/>
          <w:u w:color="76923C"/>
        </w:rPr>
      </w:pPr>
      <w:bookmarkStart w:id="1" w:name="_Toc1"/>
      <w:r>
        <w:rPr>
          <w:color w:val="76923C"/>
          <w:u w:color="76923C"/>
        </w:rPr>
        <w:t xml:space="preserve">Welcome to </w:t>
      </w:r>
      <w:proofErr w:type="spellStart"/>
      <w:r>
        <w:rPr>
          <w:color w:val="76923C"/>
          <w:u w:color="76923C"/>
        </w:rPr>
        <w:t>Streamwatch</w:t>
      </w:r>
      <w:bookmarkEnd w:id="1"/>
      <w:proofErr w:type="spellEnd"/>
    </w:p>
    <w:p w14:paraId="488AE7BC"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is a citizen science water monitoring program that enables community groups to monitor the quality and health of local waterways. This water monitoring program is run by Greater Sydney Landcare Network (GSLN). Previously run by Sydney Water and</w:t>
      </w:r>
      <w:r>
        <w:rPr>
          <w:rFonts w:ascii="Adobe Garamond Pro" w:eastAsia="Adobe Garamond Pro" w:hAnsi="Adobe Garamond Pro" w:cs="Adobe Garamond Pro"/>
        </w:rPr>
        <w:t xml:space="preserve"> the Australian Museum,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has played an important role in investigating and caring for the local environment over the past 30 years.</w:t>
      </w:r>
    </w:p>
    <w:p w14:paraId="13E8EB98" w14:textId="77777777" w:rsidR="00755ED5" w:rsidRDefault="00755ED5">
      <w:pPr>
        <w:widowControl w:val="0"/>
        <w:spacing w:line="276" w:lineRule="auto"/>
        <w:jc w:val="both"/>
        <w:rPr>
          <w:rFonts w:ascii="Adobe Garamond Pro" w:eastAsia="Adobe Garamond Pro" w:hAnsi="Adobe Garamond Pro" w:cs="Adobe Garamond Pro"/>
        </w:rPr>
      </w:pPr>
    </w:p>
    <w:p w14:paraId="69A2E6F4"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groups, made up of community volunteers, engage in the scientific observation of local waterways.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data can be used as an early warning system for pollution events and to provide a historical record of how waterway health has tracked</w:t>
      </w:r>
      <w:r>
        <w:rPr>
          <w:rFonts w:ascii="Adobe Garamond Pro" w:eastAsia="Adobe Garamond Pro" w:hAnsi="Adobe Garamond Pro" w:cs="Adobe Garamond Pro"/>
        </w:rPr>
        <w:t xml:space="preserve"> over time. The data may also be helpful in evaluating the effectiveness of remediation projects, changed management practices and improved infrastructure. Valid water quality data, collected by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groups, can help inform the wider public, landown</w:t>
      </w:r>
      <w:r>
        <w:rPr>
          <w:rFonts w:ascii="Adobe Garamond Pro" w:eastAsia="Adobe Garamond Pro" w:hAnsi="Adobe Garamond Pro" w:cs="Adobe Garamond Pro"/>
        </w:rPr>
        <w:t xml:space="preserve">ers, land managers, local councils, universities, research </w:t>
      </w:r>
      <w:proofErr w:type="spellStart"/>
      <w:r>
        <w:rPr>
          <w:rFonts w:ascii="Adobe Garamond Pro" w:eastAsia="Adobe Garamond Pro" w:hAnsi="Adobe Garamond Pro" w:cs="Adobe Garamond Pro"/>
        </w:rPr>
        <w:t>organisations</w:t>
      </w:r>
      <w:proofErr w:type="spellEnd"/>
      <w:r>
        <w:rPr>
          <w:rFonts w:ascii="Adobe Garamond Pro" w:eastAsia="Adobe Garamond Pro" w:hAnsi="Adobe Garamond Pro" w:cs="Adobe Garamond Pro"/>
        </w:rPr>
        <w:t xml:space="preserve">, catchment and water management authorities on the health status of local waterways. </w:t>
      </w:r>
    </w:p>
    <w:p w14:paraId="29831C72" w14:textId="77777777" w:rsidR="00755ED5" w:rsidRDefault="00755ED5">
      <w:pPr>
        <w:widowControl w:val="0"/>
        <w:spacing w:line="276" w:lineRule="auto"/>
        <w:jc w:val="both"/>
        <w:rPr>
          <w:rFonts w:ascii="Adobe Garamond Pro" w:eastAsia="Adobe Garamond Pro" w:hAnsi="Adobe Garamond Pro" w:cs="Adobe Garamond Pro"/>
        </w:rPr>
      </w:pPr>
    </w:p>
    <w:p w14:paraId="25E71A48"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This manual is to be used by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groups that use a sampling kit. Sampling kits enable gr</w:t>
      </w:r>
      <w:r>
        <w:rPr>
          <w:rFonts w:ascii="Adobe Garamond Pro" w:eastAsia="Adobe Garamond Pro" w:hAnsi="Adobe Garamond Pro" w:cs="Adobe Garamond Pro"/>
        </w:rPr>
        <w:t xml:space="preserve">oups to perform water quality tests covering parameters of temperature, pH, electrical conductivity, turbidity, phosphates, dissolved oxygen concentration and </w:t>
      </w:r>
      <w:proofErr w:type="spellStart"/>
      <w:proofErr w:type="gramStart"/>
      <w:r>
        <w:rPr>
          <w:rFonts w:ascii="Garamond" w:hAnsi="Garamond"/>
          <w:i/>
          <w:iCs/>
        </w:rPr>
        <w:t>E.Coli</w:t>
      </w:r>
      <w:proofErr w:type="spellEnd"/>
      <w:proofErr w:type="gramEnd"/>
      <w:r>
        <w:rPr>
          <w:rFonts w:ascii="Adobe Garamond Pro" w:eastAsia="Adobe Garamond Pro" w:hAnsi="Adobe Garamond Pro" w:cs="Adobe Garamond Pro"/>
        </w:rPr>
        <w:t xml:space="preserve">. </w:t>
      </w:r>
    </w:p>
    <w:p w14:paraId="2DE7FFF8" w14:textId="77777777" w:rsidR="00755ED5" w:rsidRDefault="00755ED5">
      <w:pPr>
        <w:widowControl w:val="0"/>
        <w:spacing w:line="276" w:lineRule="auto"/>
        <w:jc w:val="both"/>
        <w:rPr>
          <w:rFonts w:ascii="Adobe Garamond Pro" w:eastAsia="Adobe Garamond Pro" w:hAnsi="Adobe Garamond Pro" w:cs="Adobe Garamond Pro"/>
        </w:rPr>
      </w:pPr>
    </w:p>
    <w:p w14:paraId="38538F55"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The program has strong quality assurance elements built in to ensure that results are s</w:t>
      </w:r>
      <w:r>
        <w:rPr>
          <w:rFonts w:ascii="Adobe Garamond Pro" w:eastAsia="Adobe Garamond Pro" w:hAnsi="Adobe Garamond Pro" w:cs="Adobe Garamond Pro"/>
        </w:rPr>
        <w:t xml:space="preserve">ound, </w:t>
      </w:r>
      <w:proofErr w:type="gramStart"/>
      <w:r>
        <w:rPr>
          <w:rFonts w:ascii="Adobe Garamond Pro" w:eastAsia="Adobe Garamond Pro" w:hAnsi="Adobe Garamond Pro" w:cs="Adobe Garamond Pro"/>
        </w:rPr>
        <w:t>reliable</w:t>
      </w:r>
      <w:proofErr w:type="gramEnd"/>
      <w:r>
        <w:rPr>
          <w:rFonts w:ascii="Adobe Garamond Pro" w:eastAsia="Adobe Garamond Pro" w:hAnsi="Adobe Garamond Pro" w:cs="Adobe Garamond Pro"/>
        </w:rPr>
        <w:t xml:space="preserve"> and useful. All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groups are required to follow the methods included in this manual and use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approved equipment if they are to enter their results into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website.</w:t>
      </w:r>
    </w:p>
    <w:p w14:paraId="78AE793B" w14:textId="77777777" w:rsidR="00755ED5" w:rsidRDefault="00755ED5">
      <w:pPr>
        <w:jc w:val="both"/>
        <w:rPr>
          <w:rFonts w:ascii="Arial" w:eastAsia="Arial" w:hAnsi="Arial" w:cs="Arial"/>
          <w:b/>
          <w:bCs/>
          <w:sz w:val="20"/>
          <w:szCs w:val="20"/>
        </w:rPr>
      </w:pPr>
    </w:p>
    <w:p w14:paraId="586DC5F7" w14:textId="77777777" w:rsidR="00755ED5" w:rsidRDefault="00D5360B">
      <w:pPr>
        <w:pStyle w:val="Heading2"/>
        <w:jc w:val="both"/>
        <w:rPr>
          <w:color w:val="76923C"/>
          <w:u w:color="76923C"/>
        </w:rPr>
      </w:pPr>
      <w:bookmarkStart w:id="2" w:name="_Toc2"/>
      <w:r>
        <w:rPr>
          <w:color w:val="76923C"/>
          <w:u w:color="76923C"/>
        </w:rPr>
        <w:t xml:space="preserve">Now you have joined </w:t>
      </w:r>
      <w:proofErr w:type="spellStart"/>
      <w:r>
        <w:rPr>
          <w:color w:val="76923C"/>
          <w:u w:color="76923C"/>
        </w:rPr>
        <w:t>Streamwatch</w:t>
      </w:r>
      <w:proofErr w:type="spellEnd"/>
      <w:r>
        <w:rPr>
          <w:color w:val="76923C"/>
          <w:u w:color="76923C"/>
        </w:rPr>
        <w:t xml:space="preserve">, </w:t>
      </w:r>
      <w:proofErr w:type="gramStart"/>
      <w:r>
        <w:rPr>
          <w:color w:val="76923C"/>
          <w:u w:color="76923C"/>
        </w:rPr>
        <w:t>what’s</w:t>
      </w:r>
      <w:proofErr w:type="gramEnd"/>
      <w:r>
        <w:rPr>
          <w:color w:val="76923C"/>
          <w:u w:color="76923C"/>
        </w:rPr>
        <w:t xml:space="preserve"> ne</w:t>
      </w:r>
      <w:r>
        <w:rPr>
          <w:color w:val="76923C"/>
          <w:u w:color="76923C"/>
        </w:rPr>
        <w:t>xt?</w:t>
      </w:r>
      <w:bookmarkEnd w:id="2"/>
    </w:p>
    <w:p w14:paraId="0650868D"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As a registered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 you will have met your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contributed to site hazard assessments, ensured members have submitted volunteer forms to GSLN and received training in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tests and safety procedures. Regis</w:t>
      </w:r>
      <w:r>
        <w:rPr>
          <w:rFonts w:ascii="Adobe Garamond Pro" w:eastAsia="Adobe Garamond Pro" w:hAnsi="Adobe Garamond Pro" w:cs="Adobe Garamond Pro"/>
        </w:rPr>
        <w:t xml:space="preserve">tered groups </w:t>
      </w:r>
      <w:proofErr w:type="gramStart"/>
      <w:r>
        <w:rPr>
          <w:rFonts w:ascii="Adobe Garamond Pro" w:eastAsia="Adobe Garamond Pro" w:hAnsi="Adobe Garamond Pro" w:cs="Adobe Garamond Pro"/>
        </w:rPr>
        <w:t>are able to</w:t>
      </w:r>
      <w:proofErr w:type="gramEnd"/>
      <w:r>
        <w:rPr>
          <w:rFonts w:ascii="Adobe Garamond Pro" w:eastAsia="Adobe Garamond Pro" w:hAnsi="Adobe Garamond Pro" w:cs="Adobe Garamond Pro"/>
        </w:rPr>
        <w:t xml:space="preserve"> carry out sampling at approved sites and enter collected data into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website. </w:t>
      </w:r>
    </w:p>
    <w:p w14:paraId="5A467F53" w14:textId="77777777" w:rsidR="00755ED5" w:rsidRDefault="00D5360B">
      <w:pPr>
        <w:widowControl w:val="0"/>
        <w:spacing w:line="276" w:lineRule="auto"/>
        <w:jc w:val="both"/>
        <w:rPr>
          <w:rFonts w:ascii="Adobe Garamond Pro" w:eastAsia="Adobe Garamond Pro" w:hAnsi="Adobe Garamond Pro" w:cs="Adobe Garamond Pro"/>
        </w:rPr>
      </w:pPr>
      <w:r>
        <w:rPr>
          <w:noProof/>
        </w:rPr>
        <w:drawing>
          <wp:anchor distT="0" distB="0" distL="0" distR="0" simplePos="0" relativeHeight="251641856" behindDoc="1" locked="0" layoutInCell="1" allowOverlap="1" wp14:anchorId="68D90BFC" wp14:editId="69ADB9D5">
            <wp:simplePos x="0" y="0"/>
            <wp:positionH relativeFrom="column">
              <wp:posOffset>3106419</wp:posOffset>
            </wp:positionH>
            <wp:positionV relativeFrom="line">
              <wp:posOffset>208915</wp:posOffset>
            </wp:positionV>
            <wp:extent cx="4422141" cy="18148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7"/>
                    <a:srcRect b="70935"/>
                    <a:stretch>
                      <a:fillRect/>
                    </a:stretch>
                  </pic:blipFill>
                  <pic:spPr>
                    <a:xfrm>
                      <a:off x="0" y="0"/>
                      <a:ext cx="4422141" cy="1814830"/>
                    </a:xfrm>
                    <a:prstGeom prst="rect">
                      <a:avLst/>
                    </a:prstGeom>
                    <a:ln w="12700" cap="flat">
                      <a:noFill/>
                      <a:miter lim="400000"/>
                    </a:ln>
                    <a:effectLst/>
                  </pic:spPr>
                </pic:pic>
              </a:graphicData>
            </a:graphic>
          </wp:anchor>
        </w:drawing>
      </w:r>
    </w:p>
    <w:p w14:paraId="5D8F8484"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GSLN supports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groups in </w:t>
      </w:r>
      <w:proofErr w:type="gramStart"/>
      <w:r>
        <w:rPr>
          <w:rFonts w:ascii="Adobe Garamond Pro" w:eastAsia="Adobe Garamond Pro" w:hAnsi="Adobe Garamond Pro" w:cs="Adobe Garamond Pro"/>
        </w:rPr>
        <w:t>a number of</w:t>
      </w:r>
      <w:proofErr w:type="gramEnd"/>
      <w:r>
        <w:rPr>
          <w:rFonts w:ascii="Adobe Garamond Pro" w:eastAsia="Adobe Garamond Pro" w:hAnsi="Adobe Garamond Pro" w:cs="Adobe Garamond Pro"/>
        </w:rPr>
        <w:t xml:space="preserve"> ways:</w:t>
      </w:r>
    </w:p>
    <w:p w14:paraId="65DBB556" w14:textId="77777777" w:rsidR="00755ED5" w:rsidRDefault="00D5360B">
      <w:pPr>
        <w:widowControl w:val="0"/>
        <w:numPr>
          <w:ilvl w:val="0"/>
          <w:numId w:val="2"/>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training and technical advice on use of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equipment and methods </w:t>
      </w:r>
    </w:p>
    <w:p w14:paraId="38C887F9" w14:textId="77777777" w:rsidR="00755ED5" w:rsidRDefault="00D5360B">
      <w:pPr>
        <w:widowControl w:val="0"/>
        <w:numPr>
          <w:ilvl w:val="0"/>
          <w:numId w:val="2"/>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assista</w:t>
      </w:r>
      <w:r>
        <w:rPr>
          <w:rFonts w:ascii="Adobe Garamond Pro" w:eastAsia="Adobe Garamond Pro" w:hAnsi="Adobe Garamond Pro" w:cs="Adobe Garamond Pro"/>
        </w:rPr>
        <w:t xml:space="preserve">nce with </w:t>
      </w:r>
      <w:proofErr w:type="spellStart"/>
      <w:r>
        <w:rPr>
          <w:rFonts w:ascii="Adobe Garamond Pro" w:eastAsia="Adobe Garamond Pro" w:hAnsi="Adobe Garamond Pro" w:cs="Adobe Garamond Pro"/>
        </w:rPr>
        <w:t>analysing</w:t>
      </w:r>
      <w:proofErr w:type="spellEnd"/>
      <w:r>
        <w:rPr>
          <w:rFonts w:ascii="Adobe Garamond Pro" w:eastAsia="Adobe Garamond Pro" w:hAnsi="Adobe Garamond Pro" w:cs="Adobe Garamond Pro"/>
        </w:rPr>
        <w:t xml:space="preserve"> water quality results</w:t>
      </w:r>
    </w:p>
    <w:p w14:paraId="00152C3C" w14:textId="77777777" w:rsidR="00755ED5" w:rsidRDefault="00D5360B">
      <w:pPr>
        <w:widowControl w:val="0"/>
        <w:numPr>
          <w:ilvl w:val="0"/>
          <w:numId w:val="2"/>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verifying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data collected by their groups</w:t>
      </w:r>
    </w:p>
    <w:p w14:paraId="474EA5EE" w14:textId="77777777" w:rsidR="00755ED5" w:rsidRDefault="00D5360B">
      <w:pPr>
        <w:widowControl w:val="0"/>
        <w:numPr>
          <w:ilvl w:val="0"/>
          <w:numId w:val="2"/>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keeping groups up to date and informed.</w:t>
      </w:r>
    </w:p>
    <w:p w14:paraId="2F4074C7" w14:textId="77777777" w:rsidR="00755ED5" w:rsidRDefault="00755ED5">
      <w:pPr>
        <w:widowControl w:val="0"/>
        <w:spacing w:line="276" w:lineRule="auto"/>
        <w:jc w:val="both"/>
        <w:rPr>
          <w:rFonts w:ascii="Adobe Garamond Pro" w:eastAsia="Adobe Garamond Pro" w:hAnsi="Adobe Garamond Pro" w:cs="Adobe Garamond Pro"/>
        </w:rPr>
      </w:pPr>
    </w:p>
    <w:p w14:paraId="56CCCB30" w14:textId="77777777" w:rsidR="00755ED5" w:rsidRDefault="00755ED5">
      <w:pPr>
        <w:widowControl w:val="0"/>
        <w:spacing w:line="276" w:lineRule="auto"/>
        <w:jc w:val="both"/>
        <w:rPr>
          <w:rFonts w:ascii="Adobe Garamond Pro" w:eastAsia="Adobe Garamond Pro" w:hAnsi="Adobe Garamond Pro" w:cs="Adobe Garamond Pro"/>
        </w:rPr>
      </w:pPr>
    </w:p>
    <w:p w14:paraId="099BC290" w14:textId="77777777" w:rsidR="00755ED5" w:rsidRDefault="00755ED5">
      <w:pPr>
        <w:widowControl w:val="0"/>
        <w:spacing w:line="276" w:lineRule="auto"/>
        <w:jc w:val="both"/>
        <w:rPr>
          <w:rFonts w:ascii="Adobe Garamond Pro" w:eastAsia="Adobe Garamond Pro" w:hAnsi="Adobe Garamond Pro" w:cs="Adobe Garamond Pro"/>
        </w:rPr>
      </w:pPr>
    </w:p>
    <w:p w14:paraId="3783C4C9"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You can find useful information about catchments, water quality, biodiversity, events, water quality data, contact info</w:t>
      </w:r>
      <w:r>
        <w:rPr>
          <w:rFonts w:ascii="Adobe Garamond Pro" w:eastAsia="Adobe Garamond Pro" w:hAnsi="Adobe Garamond Pro" w:cs="Adobe Garamond Pro"/>
        </w:rPr>
        <w:t xml:space="preserve">rmation and more on the GSLN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webpage.</w:t>
      </w:r>
    </w:p>
    <w:p w14:paraId="55212EE1" w14:textId="77777777" w:rsidR="00755ED5" w:rsidRDefault="00755ED5">
      <w:pPr>
        <w:widowControl w:val="0"/>
        <w:spacing w:line="276" w:lineRule="auto"/>
        <w:jc w:val="both"/>
        <w:rPr>
          <w:rFonts w:ascii="Adobe Garamond Pro" w:eastAsia="Adobe Garamond Pro" w:hAnsi="Adobe Garamond Pro" w:cs="Adobe Garamond Pro"/>
        </w:rPr>
      </w:pPr>
    </w:p>
    <w:p w14:paraId="75106219" w14:textId="77777777" w:rsidR="00755ED5" w:rsidRDefault="00D5360B">
      <w:pPr>
        <w:widowControl w:val="0"/>
        <w:spacing w:line="276" w:lineRule="auto"/>
        <w:jc w:val="both"/>
        <w:rPr>
          <w:rFonts w:ascii="Adobe Garamond Pro" w:eastAsia="Adobe Garamond Pro" w:hAnsi="Adobe Garamond Pro" w:cs="Adobe Garamond Pro"/>
          <w:color w:val="31849B"/>
          <w:sz w:val="32"/>
          <w:szCs w:val="32"/>
          <w:u w:color="31849B"/>
        </w:rPr>
      </w:pPr>
      <w:hyperlink r:id="rId8" w:history="1">
        <w:r>
          <w:rPr>
            <w:rStyle w:val="Hyperlink0"/>
            <w:rFonts w:ascii="Adobe Garamond Pro" w:eastAsia="Adobe Garamond Pro" w:hAnsi="Adobe Garamond Pro" w:cs="Adobe Garamond Pro"/>
            <w:sz w:val="32"/>
            <w:szCs w:val="32"/>
          </w:rPr>
          <w:t>https://greatersydneylandcare.org/category/streamwatch/</w:t>
        </w:r>
      </w:hyperlink>
    </w:p>
    <w:p w14:paraId="10905CA9" w14:textId="77777777" w:rsidR="00755ED5" w:rsidRDefault="00D5360B">
      <w:pPr>
        <w:widowControl w:val="0"/>
        <w:spacing w:line="276" w:lineRule="auto"/>
        <w:jc w:val="both"/>
        <w:rPr>
          <w:rFonts w:ascii="Adobe Garamond Pro" w:eastAsia="Adobe Garamond Pro" w:hAnsi="Adobe Garamond Pro" w:cs="Adobe Garamond Pro"/>
          <w:color w:val="31849B"/>
          <w:sz w:val="32"/>
          <w:szCs w:val="32"/>
          <w:u w:color="31849B"/>
        </w:rPr>
      </w:pPr>
      <w:r>
        <w:rPr>
          <w:rFonts w:ascii="Adobe Garamond Pro" w:eastAsia="Adobe Garamond Pro" w:hAnsi="Adobe Garamond Pro" w:cs="Adobe Garamond Pro"/>
        </w:rPr>
        <w:t xml:space="preserve">  </w:t>
      </w:r>
    </w:p>
    <w:p w14:paraId="0D3F7160" w14:textId="77777777" w:rsidR="00755ED5" w:rsidRDefault="00755ED5"/>
    <w:p w14:paraId="55ED2945" w14:textId="77777777" w:rsidR="00755ED5" w:rsidRDefault="00755ED5"/>
    <w:p w14:paraId="06551B27" w14:textId="77777777" w:rsidR="00755ED5" w:rsidRDefault="00755ED5"/>
    <w:p w14:paraId="09FF6DE7" w14:textId="77777777" w:rsidR="00755ED5" w:rsidRDefault="00755ED5"/>
    <w:p w14:paraId="2727FC61" w14:textId="77777777" w:rsidR="00755ED5" w:rsidRDefault="00755ED5"/>
    <w:p w14:paraId="4409D753" w14:textId="77777777" w:rsidR="00755ED5" w:rsidRDefault="00755ED5"/>
    <w:p w14:paraId="48966CEF" w14:textId="77777777" w:rsidR="00755ED5" w:rsidRDefault="00755ED5"/>
    <w:p w14:paraId="4DDDE83C" w14:textId="77777777" w:rsidR="00755ED5" w:rsidRDefault="00755ED5"/>
    <w:p w14:paraId="552336B6" w14:textId="77777777" w:rsidR="00755ED5" w:rsidRDefault="00755ED5"/>
    <w:p w14:paraId="42F6DA0E" w14:textId="77777777" w:rsidR="00755ED5" w:rsidRDefault="00755ED5"/>
    <w:p w14:paraId="1318212E" w14:textId="77777777" w:rsidR="00755ED5" w:rsidRDefault="00755ED5"/>
    <w:p w14:paraId="1FBDB03D" w14:textId="77777777" w:rsidR="00755ED5" w:rsidRDefault="00D5360B">
      <w:r>
        <w:rPr>
          <w:rFonts w:ascii="Adobe Garamond Pro" w:eastAsia="Adobe Garamond Pro" w:hAnsi="Adobe Garamond Pro" w:cs="Adobe Garamond Pro"/>
          <w:noProof/>
        </w:rPr>
        <w:drawing>
          <wp:anchor distT="0" distB="0" distL="0" distR="0" simplePos="0" relativeHeight="251652096" behindDoc="1" locked="0" layoutInCell="1" allowOverlap="1" wp14:anchorId="48BF00D0" wp14:editId="628EFCA2">
            <wp:simplePos x="0" y="0"/>
            <wp:positionH relativeFrom="column">
              <wp:posOffset>-2635250</wp:posOffset>
            </wp:positionH>
            <wp:positionV relativeFrom="line">
              <wp:posOffset>8254</wp:posOffset>
            </wp:positionV>
            <wp:extent cx="10732135" cy="473646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7"/>
                    <a:srcRect b="70941"/>
                    <a:stretch>
                      <a:fillRect/>
                    </a:stretch>
                  </pic:blipFill>
                  <pic:spPr>
                    <a:xfrm>
                      <a:off x="0" y="0"/>
                      <a:ext cx="10732135" cy="4736466"/>
                    </a:xfrm>
                    <a:prstGeom prst="rect">
                      <a:avLst/>
                    </a:prstGeom>
                    <a:ln w="12700" cap="flat">
                      <a:noFill/>
                      <a:miter lim="400000"/>
                    </a:ln>
                    <a:effectLst/>
                  </pic:spPr>
                </pic:pic>
              </a:graphicData>
            </a:graphic>
          </wp:anchor>
        </w:drawing>
      </w:r>
    </w:p>
    <w:p w14:paraId="4B1ED56C" w14:textId="77777777" w:rsidR="00755ED5" w:rsidRDefault="00755ED5"/>
    <w:p w14:paraId="78EE7216" w14:textId="77777777" w:rsidR="00755ED5" w:rsidRDefault="00755ED5"/>
    <w:p w14:paraId="6E9BBEBC" w14:textId="77777777" w:rsidR="00755ED5" w:rsidRDefault="00755ED5"/>
    <w:p w14:paraId="67F11F2A" w14:textId="77777777" w:rsidR="00755ED5" w:rsidRDefault="00755ED5"/>
    <w:p w14:paraId="28458B9D" w14:textId="77777777" w:rsidR="00755ED5" w:rsidRDefault="00755ED5"/>
    <w:p w14:paraId="0F09DB75" w14:textId="77777777" w:rsidR="00755ED5" w:rsidRDefault="00755ED5"/>
    <w:p w14:paraId="0834CDAE" w14:textId="77777777" w:rsidR="00755ED5" w:rsidRDefault="00755ED5"/>
    <w:p w14:paraId="6CC34C33" w14:textId="77777777" w:rsidR="00755ED5" w:rsidRDefault="00755ED5"/>
    <w:p w14:paraId="1B4F1F04" w14:textId="77777777" w:rsidR="00755ED5" w:rsidRDefault="00755ED5"/>
    <w:p w14:paraId="456591E1" w14:textId="77777777" w:rsidR="00755ED5" w:rsidRDefault="00755ED5"/>
    <w:p w14:paraId="649A2BC5" w14:textId="77777777" w:rsidR="00755ED5" w:rsidRDefault="00D5360B">
      <w:pPr>
        <w:pStyle w:val="Heading1"/>
      </w:pPr>
      <w:r>
        <w:br w:type="page"/>
      </w:r>
    </w:p>
    <w:p w14:paraId="098E05E7" w14:textId="77777777" w:rsidR="00755ED5" w:rsidRDefault="00D5360B">
      <w:pPr>
        <w:pStyle w:val="Heading1"/>
      </w:pPr>
      <w:bookmarkStart w:id="3" w:name="_Toc3"/>
      <w:r>
        <w:lastRenderedPageBreak/>
        <w:t xml:space="preserve">2. </w:t>
      </w:r>
      <w:proofErr w:type="spellStart"/>
      <w:r>
        <w:t>Streamwatch</w:t>
      </w:r>
      <w:proofErr w:type="spellEnd"/>
      <w:r>
        <w:t xml:space="preserve"> Volunteer Work Health and Safety </w:t>
      </w:r>
      <w:bookmarkEnd w:id="3"/>
    </w:p>
    <w:p w14:paraId="28852086" w14:textId="77777777" w:rsidR="00755ED5" w:rsidRDefault="00755ED5">
      <w:pPr>
        <w:jc w:val="both"/>
        <w:rPr>
          <w:rFonts w:ascii="Arial" w:eastAsia="Arial" w:hAnsi="Arial" w:cs="Arial"/>
          <w:b/>
          <w:bCs/>
          <w:sz w:val="20"/>
          <w:szCs w:val="20"/>
        </w:rPr>
      </w:pPr>
    </w:p>
    <w:p w14:paraId="163D7199" w14:textId="77777777" w:rsidR="00755ED5" w:rsidRDefault="00D5360B">
      <w:pPr>
        <w:pStyle w:val="Heading2"/>
        <w:jc w:val="both"/>
        <w:rPr>
          <w:color w:val="76923C"/>
          <w:u w:color="76923C"/>
        </w:rPr>
      </w:pPr>
      <w:bookmarkStart w:id="4" w:name="_Toc4"/>
      <w:r>
        <w:rPr>
          <w:color w:val="76923C"/>
          <w:u w:color="76923C"/>
        </w:rPr>
        <w:t>WHS Overview</w:t>
      </w:r>
      <w:bookmarkEnd w:id="4"/>
    </w:p>
    <w:p w14:paraId="4E3BC7E8"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GSLN </w:t>
      </w:r>
      <w:r>
        <w:rPr>
          <w:rFonts w:ascii="Adobe Garamond Pro" w:eastAsia="Adobe Garamond Pro" w:hAnsi="Adobe Garamond Pro" w:cs="Adobe Garamond Pro"/>
        </w:rPr>
        <w:t>is committed to providing a safe and healthy working environment for our volunteers. All members of the GSLN community have a collective and individual responsibility to work safely and be engaged in activities to help prevent injuries and illness.</w:t>
      </w:r>
    </w:p>
    <w:p w14:paraId="6670FA80" w14:textId="77777777" w:rsidR="00755ED5" w:rsidRDefault="00755ED5">
      <w:pPr>
        <w:widowControl w:val="0"/>
        <w:spacing w:line="276" w:lineRule="auto"/>
        <w:jc w:val="both"/>
        <w:rPr>
          <w:rFonts w:ascii="Adobe Garamond Pro" w:eastAsia="Adobe Garamond Pro" w:hAnsi="Adobe Garamond Pro" w:cs="Adobe Garamond Pro"/>
        </w:rPr>
      </w:pPr>
    </w:p>
    <w:p w14:paraId="1746FDEF"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The GS</w:t>
      </w:r>
      <w:r>
        <w:rPr>
          <w:rFonts w:ascii="Adobe Garamond Pro" w:eastAsia="Adobe Garamond Pro" w:hAnsi="Adobe Garamond Pro" w:cs="Adobe Garamond Pro"/>
        </w:rPr>
        <w:t>LN overarching Work Health and Safety Policy aims to have no accidents, injuries, or workplace illnesses caused by our activities, and to improve the health and wellbeing of people working for or on behalf of GSLN. The GSLN Work Health and Safety Policy de</w:t>
      </w:r>
      <w:r>
        <w:rPr>
          <w:rFonts w:ascii="Adobe Garamond Pro" w:eastAsia="Adobe Garamond Pro" w:hAnsi="Adobe Garamond Pro" w:cs="Adobe Garamond Pro"/>
        </w:rPr>
        <w:t>fines the principles of this commitment and the GSLN approach to the continuous improvement of health and safety in the workplace.</w:t>
      </w:r>
    </w:p>
    <w:p w14:paraId="19886FDA" w14:textId="77777777" w:rsidR="00755ED5" w:rsidRDefault="00755ED5">
      <w:pPr>
        <w:widowControl w:val="0"/>
        <w:spacing w:line="276" w:lineRule="auto"/>
        <w:jc w:val="both"/>
        <w:rPr>
          <w:rFonts w:ascii="Adobe Garamond Pro" w:eastAsia="Adobe Garamond Pro" w:hAnsi="Adobe Garamond Pro" w:cs="Adobe Garamond Pro"/>
        </w:rPr>
      </w:pPr>
    </w:p>
    <w:p w14:paraId="2237B040"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Work Health &amp; Safety requirements fall under the GSLN Work Health and Safety Policy and outlines the safety </w:t>
      </w:r>
      <w:r>
        <w:rPr>
          <w:rFonts w:ascii="Adobe Garamond Pro" w:eastAsia="Adobe Garamond Pro" w:hAnsi="Adobe Garamond Pro" w:cs="Adobe Garamond Pro"/>
        </w:rPr>
        <w:t xml:space="preserve">procedures for the GSLN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program during field activities and when working in or near water. It identifies hazards and sets out work health and safety resources and responsibilities.</w:t>
      </w:r>
    </w:p>
    <w:p w14:paraId="4D71479D" w14:textId="77777777" w:rsidR="00755ED5" w:rsidRDefault="00755ED5">
      <w:pPr>
        <w:widowControl w:val="0"/>
        <w:spacing w:line="276" w:lineRule="auto"/>
        <w:jc w:val="both"/>
        <w:rPr>
          <w:rFonts w:ascii="Adobe Garamond Pro" w:eastAsia="Adobe Garamond Pro" w:hAnsi="Adobe Garamond Pro" w:cs="Adobe Garamond Pro"/>
        </w:rPr>
      </w:pPr>
    </w:p>
    <w:p w14:paraId="0DD52D00"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b/>
          <w:bCs/>
        </w:rPr>
        <w:t>Streamwatch</w:t>
      </w:r>
      <w:proofErr w:type="spellEnd"/>
      <w:r>
        <w:rPr>
          <w:rFonts w:ascii="Adobe Garamond Pro" w:eastAsia="Adobe Garamond Pro" w:hAnsi="Adobe Garamond Pro" w:cs="Adobe Garamond Pro"/>
          <w:b/>
          <w:bCs/>
        </w:rPr>
        <w:t xml:space="preserve"> volunteers are those who have submitted a complete</w:t>
      </w:r>
      <w:r>
        <w:rPr>
          <w:rFonts w:ascii="Adobe Garamond Pro" w:eastAsia="Adobe Garamond Pro" w:hAnsi="Adobe Garamond Pro" w:cs="Adobe Garamond Pro"/>
          <w:b/>
          <w:bCs/>
        </w:rPr>
        <w:t xml:space="preserve">d GSLN volunteer form and are a member of a registered </w:t>
      </w:r>
      <w:proofErr w:type="spellStart"/>
      <w:r>
        <w:rPr>
          <w:rFonts w:ascii="Adobe Garamond Pro" w:eastAsia="Adobe Garamond Pro" w:hAnsi="Adobe Garamond Pro" w:cs="Adobe Garamond Pro"/>
          <w:b/>
          <w:bCs/>
        </w:rPr>
        <w:t>Streamwatch</w:t>
      </w:r>
      <w:proofErr w:type="spellEnd"/>
      <w:r>
        <w:rPr>
          <w:rFonts w:ascii="Adobe Garamond Pro" w:eastAsia="Adobe Garamond Pro" w:hAnsi="Adobe Garamond Pro" w:cs="Adobe Garamond Pro"/>
          <w:b/>
          <w:bCs/>
        </w:rPr>
        <w:t xml:space="preserve"> group.</w:t>
      </w:r>
      <w:r>
        <w:rPr>
          <w:rFonts w:ascii="Adobe Garamond Pro" w:eastAsia="Adobe Garamond Pro" w:hAnsi="Adobe Garamond Pro" w:cs="Adobe Garamond Pro"/>
        </w:rPr>
        <w:t xml:space="preserve">  In accordance with the policy, participants are responsible for their own safety when participating in the program.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will advise on and monitor compliance</w:t>
      </w:r>
      <w:r>
        <w:rPr>
          <w:rFonts w:ascii="Adobe Garamond Pro" w:eastAsia="Adobe Garamond Pro" w:hAnsi="Adobe Garamond Pro" w:cs="Adobe Garamond Pro"/>
        </w:rPr>
        <w:t xml:space="preserve"> with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process and procedures. </w:t>
      </w:r>
    </w:p>
    <w:p w14:paraId="462C201B" w14:textId="77777777" w:rsidR="00755ED5" w:rsidRDefault="00755ED5">
      <w:pPr>
        <w:widowControl w:val="0"/>
        <w:spacing w:line="276" w:lineRule="auto"/>
        <w:jc w:val="both"/>
        <w:rPr>
          <w:rFonts w:ascii="Adobe Garamond Pro" w:eastAsia="Adobe Garamond Pro" w:hAnsi="Adobe Garamond Pro" w:cs="Adobe Garamond Pro"/>
          <w:b/>
          <w:bCs/>
          <w:color w:val="31849B"/>
          <w:u w:color="31849B"/>
        </w:rPr>
      </w:pPr>
    </w:p>
    <w:p w14:paraId="25D8941C" w14:textId="77777777" w:rsidR="00755ED5" w:rsidRDefault="00D5360B">
      <w:pPr>
        <w:pStyle w:val="Heading2"/>
        <w:jc w:val="both"/>
        <w:rPr>
          <w:color w:val="76923C"/>
          <w:u w:color="76923C"/>
        </w:rPr>
      </w:pPr>
      <w:bookmarkStart w:id="5" w:name="_Toc5"/>
      <w:r>
        <w:rPr>
          <w:color w:val="76923C"/>
          <w:u w:color="76923C"/>
        </w:rPr>
        <w:t>Contextual Framework: GSLN Policies and Procedures</w:t>
      </w:r>
      <w:bookmarkEnd w:id="5"/>
    </w:p>
    <w:p w14:paraId="00B6CA05" w14:textId="77777777" w:rsidR="00755ED5" w:rsidRDefault="00D5360B">
      <w:pPr>
        <w:widowControl w:val="0"/>
        <w:spacing w:line="276" w:lineRule="auto"/>
        <w:jc w:val="both"/>
      </w:pPr>
      <w:r>
        <w:rPr>
          <w:rFonts w:ascii="Adobe Garamond Pro" w:eastAsia="Adobe Garamond Pro" w:hAnsi="Adobe Garamond Pro" w:cs="Adobe Garamond Pro"/>
        </w:rPr>
        <w:t>All GSLN</w:t>
      </w:r>
      <w:r>
        <w:rPr>
          <w:rFonts w:ascii="Adobe Garamond Pro" w:eastAsia="Adobe Garamond Pro" w:hAnsi="Adobe Garamond Pro" w:cs="Adobe Garamond Pro"/>
        </w:rPr>
        <w:t xml:space="preserve"> policies and procedures apply throughout the duration of field activity, </w:t>
      </w:r>
      <w:proofErr w:type="gramStart"/>
      <w:r>
        <w:rPr>
          <w:rFonts w:ascii="Adobe Garamond Pro" w:eastAsia="Adobe Garamond Pro" w:hAnsi="Adobe Garamond Pro" w:cs="Adobe Garamond Pro"/>
        </w:rPr>
        <w:t>and in particular, staff</w:t>
      </w:r>
      <w:proofErr w:type="gramEnd"/>
      <w:r>
        <w:rPr>
          <w:rFonts w:ascii="Adobe Garamond Pro" w:eastAsia="Adobe Garamond Pro" w:hAnsi="Adobe Garamond Pro" w:cs="Adobe Garamond Pro"/>
        </w:rPr>
        <w:t xml:space="preserve"> and volunteers must be aware of Policies and procedures, which are accessible on the GSLN website:</w:t>
      </w:r>
    </w:p>
    <w:p w14:paraId="7F70DF1B"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Safety and Environmental instructions in this Manual</w:t>
      </w:r>
    </w:p>
    <w:p w14:paraId="282BFEFB"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GSLN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Standard Testing Guide</w:t>
      </w:r>
    </w:p>
    <w:p w14:paraId="3AE19F0D"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t>
      </w:r>
      <w:proofErr w:type="spellStart"/>
      <w:r>
        <w:rPr>
          <w:rFonts w:ascii="Adobe Garamond Pro" w:eastAsia="Adobe Garamond Pro" w:hAnsi="Adobe Garamond Pro" w:cs="Adobe Garamond Pro"/>
        </w:rPr>
        <w:t>Fieldsheet</w:t>
      </w:r>
      <w:proofErr w:type="spellEnd"/>
    </w:p>
    <w:p w14:paraId="7C9F9494"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Material Safety Data Sheets: both Summary and full information sheets</w:t>
      </w:r>
    </w:p>
    <w:p w14:paraId="1113F053"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Work Health and Safety Policy (2013)</w:t>
      </w:r>
    </w:p>
    <w:p w14:paraId="44F74BB0"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WHS Policy Appendix A (2016)</w:t>
      </w:r>
    </w:p>
    <w:p w14:paraId="5E1F66DE"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GSLN Site Hazard Assessment</w:t>
      </w:r>
    </w:p>
    <w:p w14:paraId="75BA3ADF"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WHS Induction for Landcare Groups </w:t>
      </w:r>
      <w:r>
        <w:rPr>
          <w:rFonts w:ascii="Adobe Garamond Pro" w:eastAsia="Adobe Garamond Pro" w:hAnsi="Adobe Garamond Pro" w:cs="Adobe Garamond Pro"/>
        </w:rPr>
        <w:t>(2016)</w:t>
      </w:r>
    </w:p>
    <w:p w14:paraId="04717041"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 Agreement (2020)</w:t>
      </w:r>
    </w:p>
    <w:p w14:paraId="0EEC2F2E"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WHS Assessment for Landcare Events</w:t>
      </w:r>
    </w:p>
    <w:p w14:paraId="15DAA8B8"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Code of Conduct</w:t>
      </w:r>
    </w:p>
    <w:p w14:paraId="00874662" w14:textId="77777777" w:rsidR="00755ED5" w:rsidRDefault="00D5360B">
      <w:pPr>
        <w:widowControl w:val="0"/>
        <w:numPr>
          <w:ilvl w:val="0"/>
          <w:numId w:val="4"/>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Social Media Policy</w:t>
      </w:r>
    </w:p>
    <w:p w14:paraId="60A3BF2B" w14:textId="77777777" w:rsidR="00755ED5" w:rsidRDefault="00D5360B">
      <w:pPr>
        <w:widowControl w:val="0"/>
        <w:spacing w:line="276" w:lineRule="auto"/>
        <w:jc w:val="both"/>
        <w:rPr>
          <w:rFonts w:ascii="Adobe Garamond Pro" w:eastAsia="Adobe Garamond Pro" w:hAnsi="Adobe Garamond Pro" w:cs="Adobe Garamond Pro"/>
          <w:sz w:val="32"/>
          <w:szCs w:val="32"/>
        </w:rPr>
      </w:pPr>
      <w:hyperlink r:id="rId9" w:history="1">
        <w:r>
          <w:rPr>
            <w:rStyle w:val="Hyperlink0"/>
            <w:rFonts w:ascii="Adobe Garamond Pro" w:eastAsia="Adobe Garamond Pro" w:hAnsi="Adobe Garamond Pro" w:cs="Adobe Garamond Pro"/>
            <w:sz w:val="32"/>
            <w:szCs w:val="32"/>
          </w:rPr>
          <w:t>https://greatersydneylandcare.org/category/streamwatch/</w:t>
        </w:r>
      </w:hyperlink>
    </w:p>
    <w:p w14:paraId="04E9BCDA"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Other </w:t>
      </w:r>
      <w:r>
        <w:rPr>
          <w:rFonts w:ascii="Adobe Garamond Pro" w:eastAsia="Adobe Garamond Pro" w:hAnsi="Adobe Garamond Pro" w:cs="Adobe Garamond Pro"/>
        </w:rPr>
        <w:t>regulations that field work participants need to be aware of include:</w:t>
      </w:r>
    </w:p>
    <w:p w14:paraId="15FEA92D" w14:textId="77777777" w:rsidR="00755ED5" w:rsidRDefault="00755ED5">
      <w:pPr>
        <w:widowControl w:val="0"/>
        <w:spacing w:line="276" w:lineRule="auto"/>
        <w:jc w:val="both"/>
        <w:rPr>
          <w:rFonts w:ascii="Adobe Garamond Pro" w:eastAsia="Adobe Garamond Pro" w:hAnsi="Adobe Garamond Pro" w:cs="Adobe Garamond Pro"/>
        </w:rPr>
      </w:pPr>
    </w:p>
    <w:p w14:paraId="65ACDCBE" w14:textId="77777777" w:rsidR="00755ED5" w:rsidRDefault="00D5360B">
      <w:pPr>
        <w:widowControl w:val="0"/>
        <w:numPr>
          <w:ilvl w:val="0"/>
          <w:numId w:val="6"/>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Statutory requirements such as those relating to flora and fauna collecting</w:t>
      </w:r>
    </w:p>
    <w:p w14:paraId="339D441C" w14:textId="77777777" w:rsidR="00755ED5" w:rsidRDefault="00D5360B">
      <w:pPr>
        <w:widowControl w:val="0"/>
        <w:numPr>
          <w:ilvl w:val="0"/>
          <w:numId w:val="6"/>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National Parks regulations, entry into designated areas, cultural sensitivities etc. </w:t>
      </w:r>
    </w:p>
    <w:p w14:paraId="334AACE8" w14:textId="77777777" w:rsidR="00755ED5" w:rsidRDefault="00D5360B">
      <w:pPr>
        <w:widowControl w:val="0"/>
        <w:numPr>
          <w:ilvl w:val="0"/>
          <w:numId w:val="7"/>
        </w:numPr>
        <w:spacing w:line="276" w:lineRule="auto"/>
        <w:jc w:val="both"/>
        <w:rPr>
          <w:rFonts w:ascii="Arial" w:hAnsi="Arial"/>
        </w:rPr>
      </w:pPr>
      <w:r>
        <w:rPr>
          <w:rFonts w:ascii="Adobe Garamond Pro" w:eastAsia="Adobe Garamond Pro" w:hAnsi="Adobe Garamond Pro" w:cs="Adobe Garamond Pro"/>
        </w:rPr>
        <w:t xml:space="preserve">Legally binding safety requirements such as Work Health and Safety Regulations, Codes of Practice, Australian </w:t>
      </w:r>
      <w:proofErr w:type="gramStart"/>
      <w:r>
        <w:rPr>
          <w:rFonts w:ascii="Adobe Garamond Pro" w:eastAsia="Adobe Garamond Pro" w:hAnsi="Adobe Garamond Pro" w:cs="Adobe Garamond Pro"/>
        </w:rPr>
        <w:t>Standards</w:t>
      </w:r>
      <w:proofErr w:type="gramEnd"/>
      <w:r>
        <w:rPr>
          <w:rFonts w:ascii="Adobe Garamond Pro" w:eastAsia="Adobe Garamond Pro" w:hAnsi="Adobe Garamond Pro" w:cs="Adobe Garamond Pro"/>
        </w:rPr>
        <w:t xml:space="preserve"> and Industry Codes.</w:t>
      </w:r>
    </w:p>
    <w:p w14:paraId="52D805BD" w14:textId="77777777" w:rsidR="00755ED5" w:rsidRDefault="00755ED5">
      <w:pPr>
        <w:jc w:val="both"/>
        <w:rPr>
          <w:rFonts w:ascii="Arial" w:eastAsia="Arial" w:hAnsi="Arial" w:cs="Arial"/>
          <w:sz w:val="20"/>
          <w:szCs w:val="20"/>
        </w:rPr>
      </w:pPr>
    </w:p>
    <w:p w14:paraId="44610C1C" w14:textId="77777777" w:rsidR="00755ED5" w:rsidRDefault="00D5360B">
      <w:pPr>
        <w:pStyle w:val="Heading2"/>
        <w:jc w:val="both"/>
        <w:rPr>
          <w:color w:val="76923C"/>
          <w:u w:color="76923C"/>
        </w:rPr>
      </w:pPr>
      <w:bookmarkStart w:id="6" w:name="_Toc6"/>
      <w:r>
        <w:rPr>
          <w:color w:val="76923C"/>
          <w:u w:color="76923C"/>
        </w:rPr>
        <w:t>Roles and responsibilities</w:t>
      </w:r>
      <w:bookmarkEnd w:id="6"/>
    </w:p>
    <w:p w14:paraId="5A1A6FF4" w14:textId="77777777" w:rsidR="00755ED5" w:rsidRDefault="00D5360B">
      <w:pPr>
        <w:pStyle w:val="Heading3"/>
        <w:jc w:val="both"/>
      </w:pPr>
      <w:bookmarkStart w:id="7" w:name="_Toc7"/>
      <w:proofErr w:type="spellStart"/>
      <w:r>
        <w:t>St</w:t>
      </w:r>
      <w:r>
        <w:t>reamwatch</w:t>
      </w:r>
      <w:proofErr w:type="spellEnd"/>
      <w:r>
        <w:t xml:space="preserve"> </w:t>
      </w:r>
      <w:r>
        <w:rPr>
          <w:rFonts w:ascii="Adobe Garamond Pro" w:eastAsia="Adobe Garamond Pro" w:hAnsi="Adobe Garamond Pro" w:cs="Adobe Garamond Pro"/>
        </w:rPr>
        <w:t>Coordinator,</w:t>
      </w:r>
      <w:bookmarkEnd w:id="7"/>
    </w:p>
    <w:p w14:paraId="4345BF0E"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w:t>
      </w:r>
      <w:proofErr w:type="gramStart"/>
      <w:r>
        <w:rPr>
          <w:rFonts w:ascii="Adobe Garamond Pro" w:eastAsia="Adobe Garamond Pro" w:hAnsi="Adobe Garamond Pro" w:cs="Adobe Garamond Pro"/>
        </w:rPr>
        <w:t>is in charge of</w:t>
      </w:r>
      <w:proofErr w:type="gramEnd"/>
      <w:r>
        <w:rPr>
          <w:rFonts w:ascii="Adobe Garamond Pro" w:eastAsia="Adobe Garamond Pro" w:hAnsi="Adobe Garamond Pro" w:cs="Adobe Garamond Pro"/>
        </w:rPr>
        <w:t xml:space="preserve"> field work and has particular responsibilities for safeguarding the health and safety of all participants and must:</w:t>
      </w:r>
    </w:p>
    <w:p w14:paraId="65BF46A3"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determine the possible hazards that may be encountered during the activi</w:t>
      </w:r>
      <w:r>
        <w:rPr>
          <w:rFonts w:ascii="Adobe Garamond Pro" w:eastAsia="Adobe Garamond Pro" w:hAnsi="Adobe Garamond Pro" w:cs="Adobe Garamond Pro"/>
        </w:rPr>
        <w:t>ty</w:t>
      </w:r>
    </w:p>
    <w:p w14:paraId="7605D126"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assess the risks associated with the possible hazards</w:t>
      </w:r>
    </w:p>
    <w:p w14:paraId="58359B42"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incorporate strategies to eliminate or avoid the risks to safety and health and if this is not possible, to </w:t>
      </w:r>
      <w:proofErr w:type="spellStart"/>
      <w:r>
        <w:rPr>
          <w:rFonts w:ascii="Adobe Garamond Pro" w:eastAsia="Adobe Garamond Pro" w:hAnsi="Adobe Garamond Pro" w:cs="Adobe Garamond Pro"/>
        </w:rPr>
        <w:t>minimise</w:t>
      </w:r>
      <w:proofErr w:type="spellEnd"/>
      <w:r>
        <w:rPr>
          <w:rFonts w:ascii="Adobe Garamond Pro" w:eastAsia="Adobe Garamond Pro" w:hAnsi="Adobe Garamond Pro" w:cs="Adobe Garamond Pro"/>
        </w:rPr>
        <w:t xml:space="preserve"> these risks</w:t>
      </w:r>
    </w:p>
    <w:p w14:paraId="1B9227F1"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ensure that participants in field work are aware of relevant GSLN and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policies procedures and other regulations</w:t>
      </w:r>
    </w:p>
    <w:p w14:paraId="511310C8"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ensure that safe working practices are developed, </w:t>
      </w:r>
      <w:proofErr w:type="gramStart"/>
      <w:r>
        <w:rPr>
          <w:rFonts w:ascii="Adobe Garamond Pro" w:eastAsia="Adobe Garamond Pro" w:hAnsi="Adobe Garamond Pro" w:cs="Adobe Garamond Pro"/>
        </w:rPr>
        <w:t>communicated</w:t>
      </w:r>
      <w:proofErr w:type="gramEnd"/>
      <w:r>
        <w:rPr>
          <w:rFonts w:ascii="Adobe Garamond Pro" w:eastAsia="Adobe Garamond Pro" w:hAnsi="Adobe Garamond Pro" w:cs="Adobe Garamond Pro"/>
        </w:rPr>
        <w:t xml:space="preserve"> and maintained</w:t>
      </w:r>
    </w:p>
    <w:p w14:paraId="6377A664"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ensure that all field work participants are adequately trained and instructed in safe and healthy working procedures pertine</w:t>
      </w:r>
      <w:r>
        <w:rPr>
          <w:rFonts w:ascii="Adobe Garamond Pro" w:eastAsia="Adobe Garamond Pro" w:hAnsi="Adobe Garamond Pro" w:cs="Adobe Garamond Pro"/>
        </w:rPr>
        <w:t>nt to the site</w:t>
      </w:r>
    </w:p>
    <w:p w14:paraId="00372D16"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ensure that participants are trained in correct use of safety equipment </w:t>
      </w:r>
    </w:p>
    <w:p w14:paraId="5FC967E7"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ensure that first-aid and safety equipment is maintained and serviced and adequate for workshops and associated field work undertaken</w:t>
      </w:r>
    </w:p>
    <w:p w14:paraId="4CA3EAA0"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be responsible for all practical m</w:t>
      </w:r>
      <w:r>
        <w:rPr>
          <w:rFonts w:ascii="Adobe Garamond Pro" w:eastAsia="Adobe Garamond Pro" w:hAnsi="Adobe Garamond Pro" w:cs="Adobe Garamond Pro"/>
        </w:rPr>
        <w:t>atters relating to the use of vehicles, including the sighting of licenses</w:t>
      </w:r>
    </w:p>
    <w:p w14:paraId="476CDEF5" w14:textId="77777777" w:rsidR="00755ED5" w:rsidRDefault="00D5360B">
      <w:pPr>
        <w:widowControl w:val="0"/>
        <w:numPr>
          <w:ilvl w:val="0"/>
          <w:numId w:val="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keep a list of participants’ emergency contact details.</w:t>
      </w:r>
    </w:p>
    <w:p w14:paraId="36B226E2" w14:textId="77777777" w:rsidR="00755ED5" w:rsidRDefault="00755ED5">
      <w:pPr>
        <w:widowControl w:val="0"/>
        <w:spacing w:line="276" w:lineRule="auto"/>
        <w:jc w:val="both"/>
        <w:rPr>
          <w:rFonts w:ascii="Adobe Garamond Pro" w:eastAsia="Adobe Garamond Pro" w:hAnsi="Adobe Garamond Pro" w:cs="Adobe Garamond Pro"/>
        </w:rPr>
      </w:pPr>
    </w:p>
    <w:p w14:paraId="6B8A89AF"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is responsible for supervising registered volunteers, maintaining safety equipment and reporting</w:t>
      </w:r>
      <w:r>
        <w:rPr>
          <w:rFonts w:ascii="Adobe Garamond Pro" w:eastAsia="Adobe Garamond Pro" w:hAnsi="Adobe Garamond Pro" w:cs="Adobe Garamond Pro"/>
        </w:rPr>
        <w:t xml:space="preserve"> incidents within required time frames.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must assess all sites using the Site Hazard Identification and Assessment </w:t>
      </w:r>
      <w:proofErr w:type="gramStart"/>
      <w:r>
        <w:rPr>
          <w:rFonts w:ascii="Adobe Garamond Pro" w:eastAsia="Adobe Garamond Pro" w:hAnsi="Adobe Garamond Pro" w:cs="Adobe Garamond Pro"/>
        </w:rPr>
        <w:t>Checklist  during</w:t>
      </w:r>
      <w:proofErr w:type="gramEnd"/>
      <w:r>
        <w:rPr>
          <w:rFonts w:ascii="Adobe Garamond Pro" w:eastAsia="Adobe Garamond Pro" w:hAnsi="Adobe Garamond Pro" w:cs="Adobe Garamond Pro"/>
        </w:rPr>
        <w:t xml:space="preserve"> a site visit prior to any group commencing work. The records of site inspections must be stored </w:t>
      </w:r>
      <w:r>
        <w:rPr>
          <w:rFonts w:ascii="Adobe Garamond Pro" w:eastAsia="Adobe Garamond Pro" w:hAnsi="Adobe Garamond Pro" w:cs="Adobe Garamond Pro"/>
        </w:rPr>
        <w:t>securely.</w:t>
      </w:r>
    </w:p>
    <w:p w14:paraId="3CD0F9C2" w14:textId="77777777" w:rsidR="00755ED5" w:rsidRDefault="00755ED5">
      <w:pPr>
        <w:widowControl w:val="0"/>
        <w:spacing w:line="276" w:lineRule="auto"/>
        <w:jc w:val="both"/>
        <w:rPr>
          <w:rFonts w:ascii="Adobe Garamond Pro" w:eastAsia="Adobe Garamond Pro" w:hAnsi="Adobe Garamond Pro" w:cs="Adobe Garamond Pro"/>
        </w:rPr>
      </w:pPr>
    </w:p>
    <w:p w14:paraId="380A52A1"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When working with participants,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will require that volunteers: </w:t>
      </w:r>
    </w:p>
    <w:p w14:paraId="7F10CB71" w14:textId="77777777" w:rsidR="00755ED5" w:rsidRDefault="00D5360B">
      <w:pPr>
        <w:widowControl w:val="0"/>
        <w:numPr>
          <w:ilvl w:val="0"/>
          <w:numId w:val="1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are not engaged in activities which they have not received appropriate training/information</w:t>
      </w:r>
    </w:p>
    <w:p w14:paraId="4259AFE7" w14:textId="77777777" w:rsidR="00755ED5" w:rsidRDefault="00D5360B">
      <w:pPr>
        <w:widowControl w:val="0"/>
        <w:numPr>
          <w:ilvl w:val="0"/>
          <w:numId w:val="1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conduct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with a minimum of two </w:t>
      </w:r>
      <w:r>
        <w:rPr>
          <w:rFonts w:ascii="Adobe Garamond Pro" w:eastAsia="Adobe Garamond Pro" w:hAnsi="Adobe Garamond Pro" w:cs="Adobe Garamond Pro"/>
        </w:rPr>
        <w:t>people</w:t>
      </w:r>
    </w:p>
    <w:p w14:paraId="05BE0285" w14:textId="77777777" w:rsidR="00755ED5" w:rsidRDefault="00D5360B">
      <w:pPr>
        <w:widowControl w:val="0"/>
        <w:numPr>
          <w:ilvl w:val="0"/>
          <w:numId w:val="1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are aware of the relevant safety information prior to commencing work.</w:t>
      </w:r>
    </w:p>
    <w:p w14:paraId="6573545F" w14:textId="77777777" w:rsidR="00755ED5" w:rsidRDefault="00755ED5">
      <w:pPr>
        <w:widowControl w:val="0"/>
        <w:spacing w:line="276" w:lineRule="auto"/>
        <w:jc w:val="both"/>
        <w:rPr>
          <w:rFonts w:ascii="Adobe Garamond Pro" w:eastAsia="Adobe Garamond Pro" w:hAnsi="Adobe Garamond Pro" w:cs="Adobe Garamond Pro"/>
        </w:rPr>
      </w:pPr>
    </w:p>
    <w:p w14:paraId="1478B939"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must have approval from a GSLN Committee member before implementing a variation to any risk control at a field work site. The GSLN Committee member w</w:t>
      </w:r>
      <w:r>
        <w:rPr>
          <w:rFonts w:ascii="Adobe Garamond Pro" w:eastAsia="Adobe Garamond Pro" w:hAnsi="Adobe Garamond Pro" w:cs="Adobe Garamond Pro"/>
        </w:rPr>
        <w:t>ill assess the proposed variation based on the Site Hazard Identification and Assessment.</w:t>
      </w:r>
    </w:p>
    <w:p w14:paraId="76668B15" w14:textId="77777777" w:rsidR="00755ED5" w:rsidRDefault="00755ED5">
      <w:pPr>
        <w:jc w:val="both"/>
        <w:rPr>
          <w:rFonts w:ascii="Arial" w:eastAsia="Arial" w:hAnsi="Arial" w:cs="Arial"/>
          <w:b/>
          <w:bCs/>
          <w:sz w:val="20"/>
          <w:szCs w:val="20"/>
        </w:rPr>
      </w:pPr>
    </w:p>
    <w:p w14:paraId="56F29A7D" w14:textId="77777777" w:rsidR="00755ED5" w:rsidRDefault="00D5360B">
      <w:pPr>
        <w:pStyle w:val="Heading3"/>
        <w:jc w:val="both"/>
      </w:pPr>
      <w:bookmarkStart w:id="8" w:name="_Toc8"/>
      <w:proofErr w:type="spellStart"/>
      <w:r>
        <w:t>Streamwatch</w:t>
      </w:r>
      <w:proofErr w:type="spellEnd"/>
      <w:r>
        <w:t xml:space="preserve"> Volunteers</w:t>
      </w:r>
      <w:bookmarkEnd w:id="8"/>
    </w:p>
    <w:p w14:paraId="341DA2F9"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lastRenderedPageBreak/>
        <w:t>Streamwatch</w:t>
      </w:r>
      <w:proofErr w:type="spellEnd"/>
      <w:r>
        <w:rPr>
          <w:rFonts w:ascii="Adobe Garamond Pro" w:eastAsia="Adobe Garamond Pro" w:hAnsi="Adobe Garamond Pro" w:cs="Adobe Garamond Pro"/>
        </w:rPr>
        <w:t xml:space="preserve"> volunteers are those participating in unpaid volunteering with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program. All volunteers must be at least 18 years of age. Following the GSLN Work Health and Safety Policy and procedures,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participants in field work are</w:t>
      </w:r>
      <w:r>
        <w:rPr>
          <w:rFonts w:ascii="Adobe Garamond Pro" w:eastAsia="Adobe Garamond Pro" w:hAnsi="Adobe Garamond Pro" w:cs="Adobe Garamond Pro"/>
        </w:rPr>
        <w:t xml:space="preserve"> responsible for ensuring good safety and health by:</w:t>
      </w:r>
    </w:p>
    <w:p w14:paraId="70020412" w14:textId="77777777" w:rsidR="00755ED5" w:rsidRDefault="00D5360B">
      <w:pPr>
        <w:widowControl w:val="0"/>
        <w:numPr>
          <w:ilvl w:val="0"/>
          <w:numId w:val="1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undertaking relevant work health and safety training</w:t>
      </w:r>
    </w:p>
    <w:p w14:paraId="186309AC" w14:textId="77777777" w:rsidR="00755ED5" w:rsidRDefault="00D5360B">
      <w:pPr>
        <w:widowControl w:val="0"/>
        <w:numPr>
          <w:ilvl w:val="0"/>
          <w:numId w:val="1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reading any notices relating to the field activity, attending any briefing </w:t>
      </w:r>
      <w:proofErr w:type="gramStart"/>
      <w:r>
        <w:rPr>
          <w:rFonts w:ascii="Adobe Garamond Pro" w:eastAsia="Adobe Garamond Pro" w:hAnsi="Adobe Garamond Pro" w:cs="Adobe Garamond Pro"/>
        </w:rPr>
        <w:t>sessions</w:t>
      </w:r>
      <w:proofErr w:type="gramEnd"/>
      <w:r>
        <w:rPr>
          <w:rFonts w:ascii="Adobe Garamond Pro" w:eastAsia="Adobe Garamond Pro" w:hAnsi="Adobe Garamond Pro" w:cs="Adobe Garamond Pro"/>
        </w:rPr>
        <w:t xml:space="preserve"> and returning any necessary forms to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w:t>
      </w:r>
    </w:p>
    <w:p w14:paraId="2A76CAF3" w14:textId="77777777" w:rsidR="00755ED5" w:rsidRDefault="00D5360B">
      <w:pPr>
        <w:widowControl w:val="0"/>
        <w:numPr>
          <w:ilvl w:val="0"/>
          <w:numId w:val="1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t</w:t>
      </w:r>
      <w:r>
        <w:rPr>
          <w:rFonts w:ascii="Adobe Garamond Pro" w:eastAsia="Adobe Garamond Pro" w:hAnsi="Adobe Garamond Pro" w:cs="Adobe Garamond Pro"/>
        </w:rPr>
        <w:t xml:space="preserve">aking action to eliminate, </w:t>
      </w:r>
      <w:proofErr w:type="spellStart"/>
      <w:r>
        <w:rPr>
          <w:rFonts w:ascii="Adobe Garamond Pro" w:eastAsia="Adobe Garamond Pro" w:hAnsi="Adobe Garamond Pro" w:cs="Adobe Garamond Pro"/>
        </w:rPr>
        <w:t>minimise</w:t>
      </w:r>
      <w:proofErr w:type="spellEnd"/>
      <w:r>
        <w:rPr>
          <w:rFonts w:ascii="Adobe Garamond Pro" w:eastAsia="Adobe Garamond Pro" w:hAnsi="Adobe Garamond Pro" w:cs="Adobe Garamond Pro"/>
        </w:rPr>
        <w:t>, avoid or report hazards of which they are aware</w:t>
      </w:r>
    </w:p>
    <w:p w14:paraId="2A54A059" w14:textId="77777777" w:rsidR="00755ED5" w:rsidRDefault="00D5360B">
      <w:pPr>
        <w:widowControl w:val="0"/>
        <w:numPr>
          <w:ilvl w:val="0"/>
          <w:numId w:val="1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complying with all work health and safety instructions</w:t>
      </w:r>
    </w:p>
    <w:p w14:paraId="0B984888" w14:textId="77777777" w:rsidR="00755ED5" w:rsidRDefault="00D5360B">
      <w:pPr>
        <w:widowControl w:val="0"/>
        <w:numPr>
          <w:ilvl w:val="0"/>
          <w:numId w:val="1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making proper use of safety devices and PPE </w:t>
      </w:r>
    </w:p>
    <w:p w14:paraId="6C2346D8" w14:textId="77777777" w:rsidR="00755ED5" w:rsidRDefault="00D5360B">
      <w:pPr>
        <w:widowControl w:val="0"/>
        <w:numPr>
          <w:ilvl w:val="0"/>
          <w:numId w:val="1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maintaining dress requirements appropriate for the work undertaken </w:t>
      </w:r>
    </w:p>
    <w:p w14:paraId="2061CA93" w14:textId="77777777" w:rsidR="00755ED5" w:rsidRDefault="00D5360B">
      <w:pPr>
        <w:widowControl w:val="0"/>
        <w:numPr>
          <w:ilvl w:val="0"/>
          <w:numId w:val="1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not</w:t>
      </w:r>
      <w:r>
        <w:rPr>
          <w:rFonts w:ascii="Adobe Garamond Pro" w:eastAsia="Adobe Garamond Pro" w:hAnsi="Adobe Garamond Pro" w:cs="Adobe Garamond Pro"/>
        </w:rPr>
        <w:t xml:space="preserve"> placing at </w:t>
      </w:r>
      <w:proofErr w:type="gramStart"/>
      <w:r>
        <w:rPr>
          <w:rFonts w:ascii="Adobe Garamond Pro" w:eastAsia="Adobe Garamond Pro" w:hAnsi="Adobe Garamond Pro" w:cs="Adobe Garamond Pro"/>
        </w:rPr>
        <w:t>risk</w:t>
      </w:r>
      <w:proofErr w:type="gramEnd"/>
      <w:r>
        <w:rPr>
          <w:rFonts w:ascii="Adobe Garamond Pro" w:eastAsia="Adobe Garamond Pro" w:hAnsi="Adobe Garamond Pro" w:cs="Adobe Garamond Pro"/>
        </w:rPr>
        <w:t xml:space="preserve"> the safety and health of themselves or any other person </w:t>
      </w:r>
    </w:p>
    <w:p w14:paraId="62A537DA" w14:textId="77777777" w:rsidR="00755ED5" w:rsidRDefault="00D5360B">
      <w:pPr>
        <w:widowControl w:val="0"/>
        <w:numPr>
          <w:ilvl w:val="0"/>
          <w:numId w:val="1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being aware of the relevant GSLN policies, procedures and protocols and other regulations as per the GSLN Work Health and Safety Policy and procedures.</w:t>
      </w:r>
    </w:p>
    <w:p w14:paraId="775C86DA"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volunteer grou</w:t>
      </w:r>
      <w:r>
        <w:rPr>
          <w:rFonts w:ascii="Adobe Garamond Pro" w:eastAsia="Adobe Garamond Pro" w:hAnsi="Adobe Garamond Pro" w:cs="Adobe Garamond Pro"/>
        </w:rPr>
        <w:t xml:space="preserve">p representative must ensure that all volunteers in the group adhere to the above responsibilities. </w:t>
      </w:r>
    </w:p>
    <w:p w14:paraId="33AE3F2C" w14:textId="77777777" w:rsidR="00755ED5" w:rsidRDefault="00755ED5">
      <w:pPr>
        <w:widowControl w:val="0"/>
        <w:spacing w:line="276" w:lineRule="auto"/>
        <w:jc w:val="both"/>
        <w:rPr>
          <w:rFonts w:ascii="Adobe Garamond Pro" w:eastAsia="Adobe Garamond Pro" w:hAnsi="Adobe Garamond Pro" w:cs="Adobe Garamond Pro"/>
        </w:rPr>
      </w:pPr>
    </w:p>
    <w:p w14:paraId="3EBA5D11"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must ensure that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volunteers are: </w:t>
      </w:r>
    </w:p>
    <w:p w14:paraId="0E91261A" w14:textId="77777777" w:rsidR="00755ED5" w:rsidRDefault="00D5360B">
      <w:pPr>
        <w:widowControl w:val="0"/>
        <w:numPr>
          <w:ilvl w:val="0"/>
          <w:numId w:val="15"/>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engaged only in activities for which they have received appropriate training/inf</w:t>
      </w:r>
      <w:r>
        <w:rPr>
          <w:rFonts w:ascii="Adobe Garamond Pro" w:eastAsia="Adobe Garamond Pro" w:hAnsi="Adobe Garamond Pro" w:cs="Adobe Garamond Pro"/>
        </w:rPr>
        <w:t>ormation</w:t>
      </w:r>
    </w:p>
    <w:p w14:paraId="716F6D83" w14:textId="77777777" w:rsidR="00755ED5" w:rsidRDefault="00D5360B">
      <w:pPr>
        <w:widowControl w:val="0"/>
        <w:numPr>
          <w:ilvl w:val="0"/>
          <w:numId w:val="15"/>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Know and </w:t>
      </w:r>
      <w:proofErr w:type="spellStart"/>
      <w:r>
        <w:rPr>
          <w:rFonts w:ascii="Adobe Garamond Pro" w:eastAsia="Adobe Garamond Pro" w:hAnsi="Adobe Garamond Pro" w:cs="Adobe Garamond Pro"/>
        </w:rPr>
        <w:t>utilise</w:t>
      </w:r>
      <w:proofErr w:type="spellEnd"/>
      <w:r>
        <w:rPr>
          <w:rFonts w:ascii="Adobe Garamond Pro" w:eastAsia="Adobe Garamond Pro" w:hAnsi="Adobe Garamond Pro" w:cs="Adobe Garamond Pro"/>
        </w:rPr>
        <w:t xml:space="preserve"> appropriate PPE when conducting field work. </w:t>
      </w:r>
    </w:p>
    <w:p w14:paraId="5AC93206" w14:textId="77777777" w:rsidR="00755ED5" w:rsidRDefault="00755ED5">
      <w:pPr>
        <w:jc w:val="both"/>
        <w:rPr>
          <w:rFonts w:ascii="Arial" w:eastAsia="Arial" w:hAnsi="Arial" w:cs="Arial"/>
          <w:sz w:val="20"/>
          <w:szCs w:val="20"/>
        </w:rPr>
      </w:pPr>
    </w:p>
    <w:p w14:paraId="7390FEB2"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Prior to commencing volunteer work,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must induct the volunteers in:</w:t>
      </w:r>
    </w:p>
    <w:p w14:paraId="1C87EFCC" w14:textId="77777777" w:rsidR="00755ED5" w:rsidRDefault="00D5360B">
      <w:pPr>
        <w:widowControl w:val="0"/>
        <w:numPr>
          <w:ilvl w:val="0"/>
          <w:numId w:val="17"/>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general safety requirements of activities outlined in the GSLN Work Health &amp; Safety Policy</w:t>
      </w:r>
    </w:p>
    <w:p w14:paraId="260725C6" w14:textId="77777777" w:rsidR="00755ED5" w:rsidRDefault="00D5360B">
      <w:pPr>
        <w:widowControl w:val="0"/>
        <w:numPr>
          <w:ilvl w:val="0"/>
          <w:numId w:val="17"/>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hazards and controls of the specific site where monitoring is to be undertaken.</w:t>
      </w:r>
    </w:p>
    <w:p w14:paraId="7B40ED66" w14:textId="77777777" w:rsidR="00755ED5" w:rsidRDefault="00755ED5">
      <w:pPr>
        <w:jc w:val="both"/>
        <w:rPr>
          <w:rFonts w:ascii="Arial" w:eastAsia="Arial" w:hAnsi="Arial" w:cs="Arial"/>
          <w:sz w:val="20"/>
          <w:szCs w:val="20"/>
        </w:rPr>
      </w:pPr>
    </w:p>
    <w:p w14:paraId="04E06568"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participants will indicate their acceptance of GSLN policies inclusive o</w:t>
      </w:r>
      <w:r>
        <w:rPr>
          <w:rFonts w:ascii="Adobe Garamond Pro" w:eastAsia="Adobe Garamond Pro" w:hAnsi="Adobe Garamond Pro" w:cs="Adobe Garamond Pro"/>
        </w:rPr>
        <w:t xml:space="preserve">f current WH&amp;S policies, </w:t>
      </w:r>
      <w:proofErr w:type="gramStart"/>
      <w:r>
        <w:rPr>
          <w:rFonts w:ascii="Adobe Garamond Pro" w:eastAsia="Adobe Garamond Pro" w:hAnsi="Adobe Garamond Pro" w:cs="Adobe Garamond Pro"/>
        </w:rPr>
        <w:t>guidelines</w:t>
      </w:r>
      <w:proofErr w:type="gramEnd"/>
      <w:r>
        <w:rPr>
          <w:rFonts w:ascii="Adobe Garamond Pro" w:eastAsia="Adobe Garamond Pro" w:hAnsi="Adobe Garamond Pro" w:cs="Adobe Garamond Pro"/>
        </w:rPr>
        <w:t xml:space="preserve"> and protocols, by submitting a fully completed GSLN Volunteers Form and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 Agreement form. In addition, prior to commencing work, the volunteers must accept the conditions by signing the Field Attendance T</w:t>
      </w:r>
      <w:r>
        <w:rPr>
          <w:rFonts w:ascii="Adobe Garamond Pro" w:eastAsia="Adobe Garamond Pro" w:hAnsi="Adobe Garamond Pro" w:cs="Adobe Garamond Pro"/>
        </w:rPr>
        <w:t xml:space="preserve">able on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t>
      </w:r>
      <w:proofErr w:type="spellStart"/>
      <w:r>
        <w:rPr>
          <w:rFonts w:ascii="Adobe Garamond Pro" w:eastAsia="Adobe Garamond Pro" w:hAnsi="Adobe Garamond Pro" w:cs="Adobe Garamond Pro"/>
        </w:rPr>
        <w:t>Fieldsheet</w:t>
      </w:r>
      <w:proofErr w:type="spellEnd"/>
      <w:r>
        <w:rPr>
          <w:rFonts w:ascii="Adobe Garamond Pro" w:eastAsia="Adobe Garamond Pro" w:hAnsi="Adobe Garamond Pro" w:cs="Adobe Garamond Pro"/>
        </w:rPr>
        <w:t xml:space="preserve">. GSLN cannot cover volunteers under the age of 18 years. Those under the age of 18 years can participate in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under the guidance of a parent, teacher or guardian that has completed the GSLN Volunteer </w:t>
      </w:r>
      <w:r>
        <w:rPr>
          <w:rFonts w:ascii="Adobe Garamond Pro" w:eastAsia="Adobe Garamond Pro" w:hAnsi="Adobe Garamond Pro" w:cs="Adobe Garamond Pro"/>
        </w:rPr>
        <w:t xml:space="preserve">Form. However, it is not recommended that those under 18 years handle any chemicals involved in some testing procedures. </w:t>
      </w:r>
    </w:p>
    <w:p w14:paraId="2F9F0A4B" w14:textId="77777777" w:rsidR="00755ED5" w:rsidRDefault="00755ED5">
      <w:pPr>
        <w:widowControl w:val="0"/>
        <w:spacing w:line="276" w:lineRule="auto"/>
        <w:jc w:val="both"/>
        <w:rPr>
          <w:rFonts w:ascii="Adobe Garamond Pro" w:eastAsia="Adobe Garamond Pro" w:hAnsi="Adobe Garamond Pro" w:cs="Adobe Garamond Pro"/>
        </w:rPr>
      </w:pPr>
    </w:p>
    <w:p w14:paraId="035AABFA" w14:textId="77777777" w:rsidR="00755ED5" w:rsidRDefault="00D5360B">
      <w:pPr>
        <w:pStyle w:val="Heading3"/>
        <w:jc w:val="both"/>
      </w:pPr>
      <w:bookmarkStart w:id="9" w:name="_Toc9"/>
      <w:r>
        <w:t>Expectations of GSLN</w:t>
      </w:r>
      <w:bookmarkEnd w:id="9"/>
    </w:p>
    <w:p w14:paraId="4884494C" w14:textId="77777777" w:rsidR="00755ED5" w:rsidRDefault="00D5360B">
      <w:pPr>
        <w:widowControl w:val="0"/>
        <w:spacing w:line="276" w:lineRule="auto"/>
        <w:jc w:val="both"/>
        <w:rPr>
          <w:rFonts w:ascii="Adobe Garamond Pro" w:eastAsia="Adobe Garamond Pro" w:hAnsi="Adobe Garamond Pro" w:cs="Adobe Garamond Pro"/>
        </w:rPr>
      </w:pPr>
      <w:r>
        <w:t xml:space="preserve">For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volunteers, GSLN will:</w:t>
      </w:r>
    </w:p>
    <w:p w14:paraId="15FCBA49" w14:textId="77777777" w:rsidR="00755ED5" w:rsidRDefault="00D5360B">
      <w:pPr>
        <w:widowControl w:val="0"/>
        <w:numPr>
          <w:ilvl w:val="0"/>
          <w:numId w:val="1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Provide coordination of volunteer programs</w:t>
      </w:r>
    </w:p>
    <w:p w14:paraId="1B83358C" w14:textId="77777777" w:rsidR="00755ED5" w:rsidRDefault="00D5360B">
      <w:pPr>
        <w:widowControl w:val="0"/>
        <w:numPr>
          <w:ilvl w:val="0"/>
          <w:numId w:val="1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Abide by and ensure staff abid</w:t>
      </w:r>
      <w:r>
        <w:rPr>
          <w:rFonts w:ascii="Adobe Garamond Pro" w:eastAsia="Adobe Garamond Pro" w:hAnsi="Adobe Garamond Pro" w:cs="Adobe Garamond Pro"/>
        </w:rPr>
        <w:t xml:space="preserve">e by all relevant policies, </w:t>
      </w:r>
      <w:proofErr w:type="gramStart"/>
      <w:r>
        <w:rPr>
          <w:rFonts w:ascii="Adobe Garamond Pro" w:eastAsia="Adobe Garamond Pro" w:hAnsi="Adobe Garamond Pro" w:cs="Adobe Garamond Pro"/>
        </w:rPr>
        <w:t>guidelines</w:t>
      </w:r>
      <w:proofErr w:type="gramEnd"/>
      <w:r>
        <w:rPr>
          <w:rFonts w:ascii="Adobe Garamond Pro" w:eastAsia="Adobe Garamond Pro" w:hAnsi="Adobe Garamond Pro" w:cs="Adobe Garamond Pro"/>
        </w:rPr>
        <w:t xml:space="preserve"> and procedures</w:t>
      </w:r>
    </w:p>
    <w:p w14:paraId="13AA0A16" w14:textId="77777777" w:rsidR="00755ED5" w:rsidRDefault="00D5360B">
      <w:pPr>
        <w:widowControl w:val="0"/>
        <w:numPr>
          <w:ilvl w:val="0"/>
          <w:numId w:val="1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Provide Public Liability insurance coverage</w:t>
      </w:r>
    </w:p>
    <w:p w14:paraId="7D51B9BE" w14:textId="77777777" w:rsidR="00755ED5" w:rsidRDefault="00D5360B">
      <w:pPr>
        <w:widowControl w:val="0"/>
        <w:numPr>
          <w:ilvl w:val="0"/>
          <w:numId w:val="1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Provide Personal Accident insurance coverage</w:t>
      </w:r>
    </w:p>
    <w:p w14:paraId="434FA05D" w14:textId="77777777" w:rsidR="00755ED5" w:rsidRDefault="00D5360B">
      <w:pPr>
        <w:widowControl w:val="0"/>
        <w:numPr>
          <w:ilvl w:val="0"/>
          <w:numId w:val="1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Provide access to grievance procedures.</w:t>
      </w:r>
    </w:p>
    <w:p w14:paraId="60C7F0D1"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As stated previously, GSLN does not accept volunteers under the age of 18</w:t>
      </w:r>
      <w:r>
        <w:rPr>
          <w:rFonts w:ascii="Adobe Garamond Pro" w:eastAsia="Adobe Garamond Pro" w:hAnsi="Adobe Garamond Pro" w:cs="Adobe Garamond Pro"/>
        </w:rPr>
        <w:t xml:space="preserve"> years and therefore the above provisions and coverage will not be provided to minors. If groups have participants under the </w:t>
      </w:r>
      <w:r>
        <w:rPr>
          <w:rFonts w:ascii="Adobe Garamond Pro" w:eastAsia="Adobe Garamond Pro" w:hAnsi="Adobe Garamond Pro" w:cs="Adobe Garamond Pro"/>
        </w:rPr>
        <w:lastRenderedPageBreak/>
        <w:t xml:space="preserve">age of 18 years of age, the group themselves must </w:t>
      </w:r>
      <w:proofErr w:type="spellStart"/>
      <w:r>
        <w:rPr>
          <w:rFonts w:ascii="Adobe Garamond Pro" w:eastAsia="Adobe Garamond Pro" w:hAnsi="Adobe Garamond Pro" w:cs="Adobe Garamond Pro"/>
        </w:rPr>
        <w:t>organise</w:t>
      </w:r>
      <w:proofErr w:type="spellEnd"/>
      <w:r>
        <w:rPr>
          <w:rFonts w:ascii="Adobe Garamond Pro" w:eastAsia="Adobe Garamond Pro" w:hAnsi="Adobe Garamond Pro" w:cs="Adobe Garamond Pro"/>
        </w:rPr>
        <w:t xml:space="preserve"> their own insurance to these members.</w:t>
      </w:r>
    </w:p>
    <w:p w14:paraId="716E6461" w14:textId="77777777" w:rsidR="00755ED5" w:rsidRDefault="00755ED5"/>
    <w:p w14:paraId="330DD101" w14:textId="77777777" w:rsidR="00755ED5" w:rsidRDefault="00755ED5"/>
    <w:p w14:paraId="3417DF44" w14:textId="77777777" w:rsidR="00755ED5" w:rsidRDefault="00D5360B">
      <w:pPr>
        <w:pStyle w:val="Heading3"/>
        <w:jc w:val="both"/>
      </w:pPr>
      <w:bookmarkStart w:id="10" w:name="_Toc10"/>
      <w:r>
        <w:t>Expectations of Volunteers</w:t>
      </w:r>
      <w:bookmarkEnd w:id="10"/>
    </w:p>
    <w:p w14:paraId="12DD0D9F"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The v</w:t>
      </w:r>
      <w:r>
        <w:rPr>
          <w:rFonts w:ascii="Adobe Garamond Pro" w:eastAsia="Adobe Garamond Pro" w:hAnsi="Adobe Garamond Pro" w:cs="Adobe Garamond Pro"/>
        </w:rPr>
        <w:t>olunteer will:</w:t>
      </w:r>
    </w:p>
    <w:p w14:paraId="45603F0A" w14:textId="77777777" w:rsidR="00755ED5" w:rsidRDefault="00D5360B">
      <w:pPr>
        <w:widowControl w:val="0"/>
        <w:numPr>
          <w:ilvl w:val="0"/>
          <w:numId w:val="2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Support GSLN mission and purpose</w:t>
      </w:r>
    </w:p>
    <w:p w14:paraId="185F37E7" w14:textId="77777777" w:rsidR="00755ED5" w:rsidRDefault="00D5360B">
      <w:pPr>
        <w:widowControl w:val="0"/>
        <w:numPr>
          <w:ilvl w:val="0"/>
          <w:numId w:val="2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Undertake initial and ongoing training and appraisal if appropriate</w:t>
      </w:r>
    </w:p>
    <w:p w14:paraId="17F06785" w14:textId="77777777" w:rsidR="00755ED5" w:rsidRDefault="00D5360B">
      <w:pPr>
        <w:widowControl w:val="0"/>
        <w:numPr>
          <w:ilvl w:val="0"/>
          <w:numId w:val="2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Perform all tasks in a responsible, conscientious, </w:t>
      </w:r>
      <w:proofErr w:type="gramStart"/>
      <w:r>
        <w:rPr>
          <w:rFonts w:ascii="Adobe Garamond Pro" w:eastAsia="Adobe Garamond Pro" w:hAnsi="Adobe Garamond Pro" w:cs="Adobe Garamond Pro"/>
        </w:rPr>
        <w:t>courteous</w:t>
      </w:r>
      <w:proofErr w:type="gramEnd"/>
      <w:r>
        <w:rPr>
          <w:rFonts w:ascii="Adobe Garamond Pro" w:eastAsia="Adobe Garamond Pro" w:hAnsi="Adobe Garamond Pro" w:cs="Adobe Garamond Pro"/>
        </w:rPr>
        <w:t xml:space="preserve"> and safe manner</w:t>
      </w:r>
    </w:p>
    <w:p w14:paraId="7CC0218B" w14:textId="77777777" w:rsidR="00755ED5" w:rsidRDefault="00D5360B">
      <w:pPr>
        <w:widowControl w:val="0"/>
        <w:numPr>
          <w:ilvl w:val="0"/>
          <w:numId w:val="2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Abide by all relevant policies, </w:t>
      </w:r>
      <w:proofErr w:type="gramStart"/>
      <w:r>
        <w:rPr>
          <w:rFonts w:ascii="Adobe Garamond Pro" w:eastAsia="Adobe Garamond Pro" w:hAnsi="Adobe Garamond Pro" w:cs="Adobe Garamond Pro"/>
        </w:rPr>
        <w:t>guidelines</w:t>
      </w:r>
      <w:proofErr w:type="gramEnd"/>
      <w:r>
        <w:rPr>
          <w:rFonts w:ascii="Adobe Garamond Pro" w:eastAsia="Adobe Garamond Pro" w:hAnsi="Adobe Garamond Pro" w:cs="Adobe Garamond Pro"/>
        </w:rPr>
        <w:t xml:space="preserve"> and procedures</w:t>
      </w:r>
    </w:p>
    <w:p w14:paraId="71D3D598" w14:textId="77777777" w:rsidR="00755ED5" w:rsidRDefault="00D5360B">
      <w:pPr>
        <w:widowControl w:val="0"/>
        <w:numPr>
          <w:ilvl w:val="0"/>
          <w:numId w:val="2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Not engage in supported activities, while under the influence of drugs including alcohol</w:t>
      </w:r>
    </w:p>
    <w:p w14:paraId="66B60B0C" w14:textId="77777777" w:rsidR="00755ED5" w:rsidRDefault="00D5360B">
      <w:pPr>
        <w:widowControl w:val="0"/>
        <w:numPr>
          <w:ilvl w:val="0"/>
          <w:numId w:val="2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Notify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if he or she intends to stop volunteering or is unable to continue as a volunteer.</w:t>
      </w:r>
    </w:p>
    <w:p w14:paraId="70D2BBAD" w14:textId="77777777" w:rsidR="00755ED5" w:rsidRDefault="00755ED5">
      <w:pPr>
        <w:widowControl w:val="0"/>
        <w:spacing w:line="276" w:lineRule="auto"/>
        <w:jc w:val="both"/>
        <w:rPr>
          <w:rFonts w:ascii="Adobe Garamond Pro" w:eastAsia="Adobe Garamond Pro" w:hAnsi="Adobe Garamond Pro" w:cs="Adobe Garamond Pro"/>
        </w:rPr>
      </w:pPr>
    </w:p>
    <w:p w14:paraId="5F76C066" w14:textId="77777777" w:rsidR="00755ED5" w:rsidRDefault="00755ED5">
      <w:pPr>
        <w:widowControl w:val="0"/>
        <w:spacing w:line="276" w:lineRule="auto"/>
        <w:jc w:val="both"/>
        <w:rPr>
          <w:rFonts w:ascii="Adobe Garamond Pro" w:eastAsia="Adobe Garamond Pro" w:hAnsi="Adobe Garamond Pro" w:cs="Adobe Garamond Pro"/>
        </w:rPr>
      </w:pPr>
    </w:p>
    <w:p w14:paraId="69C00043" w14:textId="77777777" w:rsidR="00755ED5" w:rsidRDefault="00D5360B">
      <w:pPr>
        <w:pStyle w:val="Heading2"/>
        <w:jc w:val="both"/>
        <w:rPr>
          <w:color w:val="76923C"/>
          <w:u w:color="76923C"/>
        </w:rPr>
      </w:pPr>
      <w:bookmarkStart w:id="11" w:name="_Toc11"/>
      <w:r>
        <w:rPr>
          <w:color w:val="76923C"/>
          <w:u w:color="76923C"/>
        </w:rPr>
        <w:t>Risk Assessment</w:t>
      </w:r>
      <w:bookmarkEnd w:id="11"/>
    </w:p>
    <w:p w14:paraId="05D70A2C" w14:textId="77777777" w:rsidR="00755ED5" w:rsidRDefault="00D5360B">
      <w:pPr>
        <w:pStyle w:val="Heading3"/>
        <w:jc w:val="both"/>
      </w:pPr>
      <w:bookmarkStart w:id="12" w:name="_Toc12"/>
      <w:r>
        <w:t xml:space="preserve">Site Hazard </w:t>
      </w:r>
      <w:r>
        <w:t>Assessments</w:t>
      </w:r>
      <w:bookmarkEnd w:id="12"/>
    </w:p>
    <w:p w14:paraId="25ADE8D1"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will carry out a Site Hazard Assessment (SHA) using the Site Hazard Identification and Assessment Checklist on your sites. SHAs establish </w:t>
      </w:r>
      <w:proofErr w:type="gramStart"/>
      <w:r>
        <w:rPr>
          <w:rFonts w:ascii="Adobe Garamond Pro" w:eastAsia="Adobe Garamond Pro" w:hAnsi="Adobe Garamond Pro" w:cs="Adobe Garamond Pro"/>
        </w:rPr>
        <w:t>whether or not</w:t>
      </w:r>
      <w:proofErr w:type="gramEnd"/>
      <w:r>
        <w:rPr>
          <w:rFonts w:ascii="Adobe Garamond Pro" w:eastAsia="Adobe Garamond Pro" w:hAnsi="Adobe Garamond Pro" w:cs="Adobe Garamond Pro"/>
        </w:rPr>
        <w:t xml:space="preserve"> a site is safe for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Each SHA captures v</w:t>
      </w:r>
      <w:r>
        <w:rPr>
          <w:rFonts w:ascii="Adobe Garamond Pro" w:eastAsia="Adobe Garamond Pro" w:hAnsi="Adobe Garamond Pro" w:cs="Adobe Garamond Pro"/>
        </w:rPr>
        <w:t xml:space="preserve">ital hazards and identifies safety controls.  This information is recorded on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website where it is readily available to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groups.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can only be conducted at sites with an approved SHA, registered on the </w:t>
      </w:r>
      <w:proofErr w:type="spellStart"/>
      <w:r>
        <w:rPr>
          <w:rFonts w:ascii="Adobe Garamond Pro" w:eastAsia="Adobe Garamond Pro" w:hAnsi="Adobe Garamond Pro" w:cs="Adobe Garamond Pro"/>
        </w:rPr>
        <w:t>Streamw</w:t>
      </w:r>
      <w:r>
        <w:rPr>
          <w:rFonts w:ascii="Adobe Garamond Pro" w:eastAsia="Adobe Garamond Pro" w:hAnsi="Adobe Garamond Pro" w:cs="Adobe Garamond Pro"/>
        </w:rPr>
        <w:t>atch</w:t>
      </w:r>
      <w:proofErr w:type="spellEnd"/>
      <w:r>
        <w:rPr>
          <w:rFonts w:ascii="Adobe Garamond Pro" w:eastAsia="Adobe Garamond Pro" w:hAnsi="Adobe Garamond Pro" w:cs="Adobe Garamond Pro"/>
        </w:rPr>
        <w:t xml:space="preserve"> website and assigned to a group.</w:t>
      </w:r>
    </w:p>
    <w:p w14:paraId="1BC9618F" w14:textId="77777777" w:rsidR="00755ED5" w:rsidRDefault="00755ED5">
      <w:pPr>
        <w:widowControl w:val="0"/>
        <w:spacing w:line="276" w:lineRule="auto"/>
        <w:jc w:val="both"/>
        <w:rPr>
          <w:rFonts w:ascii="Adobe Garamond Pro" w:eastAsia="Adobe Garamond Pro" w:hAnsi="Adobe Garamond Pro" w:cs="Adobe Garamond Pro"/>
        </w:rPr>
      </w:pPr>
    </w:p>
    <w:p w14:paraId="17B0774E"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When a site is assigned by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the nominated group representative must accept the conditions described in the SHA and adopt any safety controls identified.  Only then, can the group undertake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at the site and upload site visit data.</w:t>
      </w:r>
    </w:p>
    <w:p w14:paraId="67DDA255" w14:textId="77777777" w:rsidR="00755ED5" w:rsidRDefault="00755ED5">
      <w:pPr>
        <w:widowControl w:val="0"/>
        <w:spacing w:line="276" w:lineRule="auto"/>
        <w:jc w:val="both"/>
        <w:rPr>
          <w:rFonts w:ascii="Adobe Garamond Pro" w:eastAsia="Adobe Garamond Pro" w:hAnsi="Adobe Garamond Pro" w:cs="Adobe Garamond Pro"/>
        </w:rPr>
      </w:pPr>
    </w:p>
    <w:p w14:paraId="3CA97D28"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SHAs are performed on existing sites when a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 attends the site, or as required by changes in hazards and safety controls. Nominated group representatives are responsible </w:t>
      </w:r>
      <w:r>
        <w:rPr>
          <w:rFonts w:ascii="Adobe Garamond Pro" w:eastAsia="Adobe Garamond Pro" w:hAnsi="Adobe Garamond Pro" w:cs="Adobe Garamond Pro"/>
        </w:rPr>
        <w:t xml:space="preserve">for reporting any changes in these conditions.  To do this they must check the site conditions are consistent with the SHA every time they carry out a site visit. </w:t>
      </w:r>
    </w:p>
    <w:p w14:paraId="4D333F0C" w14:textId="77777777" w:rsidR="00755ED5" w:rsidRDefault="00D5360B">
      <w:pPr>
        <w:pStyle w:val="Heading3"/>
        <w:jc w:val="both"/>
      </w:pPr>
      <w:bookmarkStart w:id="13" w:name="_Toc13"/>
      <w:r>
        <w:t>Site Closures</w:t>
      </w:r>
      <w:bookmarkEnd w:id="13"/>
    </w:p>
    <w:p w14:paraId="42068F31"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Individual sites may be closed temporarily or permanently, due to </w:t>
      </w:r>
      <w:proofErr w:type="spellStart"/>
      <w:r>
        <w:rPr>
          <w:rFonts w:ascii="Adobe Garamond Pro" w:eastAsia="Adobe Garamond Pro" w:hAnsi="Adobe Garamond Pro" w:cs="Adobe Garamond Pro"/>
        </w:rPr>
        <w:t>localised</w:t>
      </w:r>
      <w:proofErr w:type="spellEnd"/>
      <w:r>
        <w:rPr>
          <w:rFonts w:ascii="Adobe Garamond Pro" w:eastAsia="Adobe Garamond Pro" w:hAnsi="Adobe Garamond Pro" w:cs="Adobe Garamond Pro"/>
        </w:rPr>
        <w:t xml:space="preserve"> ch</w:t>
      </w:r>
      <w:r>
        <w:rPr>
          <w:rFonts w:ascii="Adobe Garamond Pro" w:eastAsia="Adobe Garamond Pro" w:hAnsi="Adobe Garamond Pro" w:cs="Adobe Garamond Pro"/>
        </w:rPr>
        <w:t>anges in safety conditions.   These sites remain closed until a follow up SHA is performed and the site is deemed safe.</w:t>
      </w:r>
    </w:p>
    <w:p w14:paraId="10B030DB" w14:textId="77777777" w:rsidR="00755ED5" w:rsidRDefault="00755ED5">
      <w:pPr>
        <w:jc w:val="both"/>
        <w:rPr>
          <w:rFonts w:ascii="Arial" w:eastAsia="Arial" w:hAnsi="Arial" w:cs="Arial"/>
          <w:sz w:val="20"/>
          <w:szCs w:val="20"/>
        </w:rPr>
      </w:pPr>
    </w:p>
    <w:p w14:paraId="524F042B" w14:textId="77777777" w:rsidR="00755ED5" w:rsidRDefault="00D5360B">
      <w:pPr>
        <w:pStyle w:val="Heading3"/>
        <w:jc w:val="both"/>
      </w:pPr>
      <w:bookmarkStart w:id="14" w:name="_Toc14"/>
      <w:r>
        <w:t xml:space="preserve">Safety Advice: Suspension of </w:t>
      </w:r>
      <w:proofErr w:type="spellStart"/>
      <w:r>
        <w:t>Streamwatch</w:t>
      </w:r>
      <w:proofErr w:type="spellEnd"/>
      <w:r>
        <w:t xml:space="preserve"> Activities</w:t>
      </w:r>
      <w:bookmarkEnd w:id="14"/>
    </w:p>
    <w:p w14:paraId="3C5FD1D1"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should be suspended when environmental conditions make it un</w:t>
      </w:r>
      <w:r>
        <w:rPr>
          <w:rFonts w:ascii="Adobe Garamond Pro" w:eastAsia="Adobe Garamond Pro" w:hAnsi="Adobe Garamond Pro" w:cs="Adobe Garamond Pro"/>
        </w:rPr>
        <w:t xml:space="preserve">safe to proceed, including extreme weather, </w:t>
      </w:r>
      <w:proofErr w:type="gramStart"/>
      <w:r>
        <w:rPr>
          <w:rFonts w:ascii="Adobe Garamond Pro" w:eastAsia="Adobe Garamond Pro" w:hAnsi="Adobe Garamond Pro" w:cs="Adobe Garamond Pro"/>
        </w:rPr>
        <w:t>flooding</w:t>
      </w:r>
      <w:proofErr w:type="gramEnd"/>
      <w:r>
        <w:rPr>
          <w:rFonts w:ascii="Adobe Garamond Pro" w:eastAsia="Adobe Garamond Pro" w:hAnsi="Adobe Garamond Pro" w:cs="Adobe Garamond Pro"/>
        </w:rPr>
        <w:t xml:space="preserve"> or bushfires.  In the event of dangerous conditions all </w:t>
      </w:r>
      <w:proofErr w:type="spellStart"/>
      <w:r>
        <w:rPr>
          <w:rFonts w:ascii="Adobe Garamond Pro" w:eastAsia="Adobe Garamond Pro" w:hAnsi="Adobe Garamond Pro" w:cs="Adobe Garamond Pro"/>
        </w:rPr>
        <w:lastRenderedPageBreak/>
        <w:t>Streamwatch</w:t>
      </w:r>
      <w:proofErr w:type="spellEnd"/>
      <w:r>
        <w:rPr>
          <w:rFonts w:ascii="Adobe Garamond Pro" w:eastAsia="Adobe Garamond Pro" w:hAnsi="Adobe Garamond Pro" w:cs="Adobe Garamond Pro"/>
        </w:rPr>
        <w:t xml:space="preserve"> activities are to be suspended immediately.</w:t>
      </w:r>
    </w:p>
    <w:p w14:paraId="430123DB" w14:textId="77777777" w:rsidR="00755ED5" w:rsidRDefault="00755ED5">
      <w:pPr>
        <w:widowControl w:val="0"/>
        <w:spacing w:line="276" w:lineRule="auto"/>
        <w:jc w:val="both"/>
        <w:rPr>
          <w:rFonts w:ascii="Adobe Garamond Pro" w:eastAsia="Adobe Garamond Pro" w:hAnsi="Adobe Garamond Pro" w:cs="Adobe Garamond Pro"/>
        </w:rPr>
      </w:pPr>
    </w:p>
    <w:p w14:paraId="1DC955BD"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In wet weather conditions, the decision of </w:t>
      </w:r>
      <w:proofErr w:type="gramStart"/>
      <w:r>
        <w:rPr>
          <w:rFonts w:ascii="Adobe Garamond Pro" w:eastAsia="Adobe Garamond Pro" w:hAnsi="Adobe Garamond Pro" w:cs="Adobe Garamond Pro"/>
        </w:rPr>
        <w:t>whether or not</w:t>
      </w:r>
      <w:proofErr w:type="gramEnd"/>
      <w:r>
        <w:rPr>
          <w:rFonts w:ascii="Adobe Garamond Pro" w:eastAsia="Adobe Garamond Pro" w:hAnsi="Adobe Garamond Pro" w:cs="Adobe Garamond Pro"/>
        </w:rPr>
        <w:t xml:space="preserve"> to proceed should be based on a </w:t>
      </w:r>
      <w:r>
        <w:rPr>
          <w:rFonts w:ascii="Adobe Garamond Pro" w:eastAsia="Adobe Garamond Pro" w:hAnsi="Adobe Garamond Pro" w:cs="Adobe Garamond Pro"/>
        </w:rPr>
        <w:t>combination of local conditions and information contained in the site hazard assessment. SHAs nominate whether the site is safe in wet or dry conditions.</w:t>
      </w:r>
    </w:p>
    <w:p w14:paraId="4FEAEA95" w14:textId="77777777" w:rsidR="00755ED5" w:rsidRDefault="00755ED5">
      <w:pPr>
        <w:widowControl w:val="0"/>
        <w:spacing w:line="276" w:lineRule="auto"/>
        <w:jc w:val="both"/>
        <w:rPr>
          <w:rFonts w:ascii="Adobe Garamond Pro" w:eastAsia="Adobe Garamond Pro" w:hAnsi="Adobe Garamond Pro" w:cs="Adobe Garamond Pro"/>
        </w:rPr>
      </w:pPr>
    </w:p>
    <w:p w14:paraId="02363571"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These conditions are intended to be indicative only.  Group representatives must consider the intensi</w:t>
      </w:r>
      <w:r>
        <w:rPr>
          <w:rFonts w:ascii="Adobe Garamond Pro" w:eastAsia="Adobe Garamond Pro" w:hAnsi="Adobe Garamond Pro" w:cs="Adobe Garamond Pro"/>
        </w:rPr>
        <w:t xml:space="preserve">ty and duration of rain and potential site conditions when assessing </w:t>
      </w:r>
      <w:proofErr w:type="gramStart"/>
      <w:r>
        <w:rPr>
          <w:rFonts w:ascii="Adobe Garamond Pro" w:eastAsia="Adobe Garamond Pro" w:hAnsi="Adobe Garamond Pro" w:cs="Adobe Garamond Pro"/>
        </w:rPr>
        <w:t>whether or not</w:t>
      </w:r>
      <w:proofErr w:type="gramEnd"/>
      <w:r>
        <w:rPr>
          <w:rFonts w:ascii="Adobe Garamond Pro" w:eastAsia="Adobe Garamond Pro" w:hAnsi="Adobe Garamond Pro" w:cs="Adobe Garamond Pro"/>
        </w:rPr>
        <w:t xml:space="preserve"> to perform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It is recommended that a site safety assessment is performed each time a site is visited prior to commencing activities.</w:t>
      </w:r>
    </w:p>
    <w:p w14:paraId="74ACE552" w14:textId="77777777" w:rsidR="00755ED5" w:rsidRDefault="00755ED5">
      <w:pPr>
        <w:widowControl w:val="0"/>
        <w:spacing w:line="276" w:lineRule="auto"/>
        <w:jc w:val="both"/>
        <w:rPr>
          <w:rFonts w:ascii="Adobe Garamond Pro" w:eastAsia="Adobe Garamond Pro" w:hAnsi="Adobe Garamond Pro" w:cs="Adobe Garamond Pro"/>
        </w:rPr>
      </w:pPr>
    </w:p>
    <w:p w14:paraId="27E6809D" w14:textId="77777777" w:rsidR="00755ED5" w:rsidRDefault="00D5360B">
      <w:pPr>
        <w:pStyle w:val="Heading2"/>
        <w:jc w:val="both"/>
        <w:rPr>
          <w:color w:val="76923C"/>
          <w:u w:color="76923C"/>
        </w:rPr>
      </w:pPr>
      <w:bookmarkStart w:id="15" w:name="_Toc15"/>
      <w:r>
        <w:rPr>
          <w:color w:val="76923C"/>
          <w:u w:color="76923C"/>
        </w:rPr>
        <w:t>Safety Equipmen</w:t>
      </w:r>
      <w:r>
        <w:rPr>
          <w:color w:val="76923C"/>
          <w:u w:color="76923C"/>
        </w:rPr>
        <w:t>t and Personal Protective Equipment (PPE)</w:t>
      </w:r>
      <w:bookmarkEnd w:id="15"/>
    </w:p>
    <w:p w14:paraId="50E0E153" w14:textId="77777777" w:rsidR="00755ED5" w:rsidRDefault="00D5360B">
      <w:pPr>
        <w:pStyle w:val="Heading3"/>
        <w:jc w:val="both"/>
      </w:pPr>
      <w:bookmarkStart w:id="16" w:name="_Toc16"/>
      <w:r>
        <w:t>Safety Equipment</w:t>
      </w:r>
      <w:bookmarkEnd w:id="16"/>
    </w:p>
    <w:p w14:paraId="5E310245"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groups are provided with all safety equipment required to conduct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they are trained to perform. Safety equipment includes:</w:t>
      </w:r>
    </w:p>
    <w:p w14:paraId="1930F818" w14:textId="77777777" w:rsidR="00755ED5" w:rsidRDefault="00D5360B">
      <w:pPr>
        <w:widowControl w:val="0"/>
        <w:numPr>
          <w:ilvl w:val="0"/>
          <w:numId w:val="2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Sampling pole</w:t>
      </w:r>
    </w:p>
    <w:p w14:paraId="06AA8132" w14:textId="77777777" w:rsidR="00755ED5" w:rsidRDefault="00D5360B">
      <w:pPr>
        <w:widowControl w:val="0"/>
        <w:numPr>
          <w:ilvl w:val="0"/>
          <w:numId w:val="2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Sampling claw </w:t>
      </w:r>
      <w:r>
        <w:rPr>
          <w:rFonts w:ascii="Adobe Garamond Pro" w:eastAsia="Adobe Garamond Pro" w:hAnsi="Adobe Garamond Pro" w:cs="Adobe Garamond Pro"/>
        </w:rPr>
        <w:t>attachment</w:t>
      </w:r>
    </w:p>
    <w:p w14:paraId="562B11C9" w14:textId="77777777" w:rsidR="00755ED5" w:rsidRDefault="00D5360B">
      <w:pPr>
        <w:widowControl w:val="0"/>
        <w:numPr>
          <w:ilvl w:val="0"/>
          <w:numId w:val="2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Sampling bottle</w:t>
      </w:r>
    </w:p>
    <w:p w14:paraId="4D5635D1" w14:textId="77777777" w:rsidR="00755ED5" w:rsidRDefault="00D5360B">
      <w:pPr>
        <w:widowControl w:val="0"/>
        <w:numPr>
          <w:ilvl w:val="0"/>
          <w:numId w:val="2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Liquid waste container.</w:t>
      </w:r>
    </w:p>
    <w:p w14:paraId="7F5B7F0B" w14:textId="77777777" w:rsidR="00755ED5" w:rsidRDefault="00755ED5">
      <w:pPr>
        <w:widowControl w:val="0"/>
        <w:spacing w:line="276" w:lineRule="auto"/>
        <w:jc w:val="both"/>
        <w:rPr>
          <w:rFonts w:ascii="Adobe Garamond Pro" w:eastAsia="Adobe Garamond Pro" w:hAnsi="Adobe Garamond Pro" w:cs="Adobe Garamond Pro"/>
        </w:rPr>
      </w:pPr>
    </w:p>
    <w:p w14:paraId="7425CD51"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The group representative is responsible for maintaining the safety equipment and ensuring that it is taken with the group each time it conducts a site visit.  Any lost or damaged equipment must be reporte</w:t>
      </w:r>
      <w:r>
        <w:rPr>
          <w:rFonts w:ascii="Adobe Garamond Pro" w:eastAsia="Adobe Garamond Pro" w:hAnsi="Adobe Garamond Pro" w:cs="Adobe Garamond Pro"/>
        </w:rPr>
        <w:t xml:space="preserve">d to your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Education Project Officer. </w:t>
      </w:r>
    </w:p>
    <w:p w14:paraId="6942943C" w14:textId="77777777" w:rsidR="00755ED5" w:rsidRDefault="00D5360B">
      <w:pPr>
        <w:pStyle w:val="Heading3"/>
        <w:jc w:val="both"/>
      </w:pPr>
      <w:bookmarkStart w:id="17" w:name="_Toc17"/>
      <w:r>
        <w:t>Personal Protective Equipment</w:t>
      </w:r>
      <w:bookmarkEnd w:id="17"/>
    </w:p>
    <w:p w14:paraId="3A3DACB8"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The following Personal Protective Equipment (PPE) is provided to all groups when they first join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program and thenceforth provided by volunteers:</w:t>
      </w:r>
    </w:p>
    <w:p w14:paraId="6B17F066" w14:textId="77777777" w:rsidR="00755ED5" w:rsidRDefault="00D5360B">
      <w:pPr>
        <w:widowControl w:val="0"/>
        <w:numPr>
          <w:ilvl w:val="0"/>
          <w:numId w:val="25"/>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Disposable glov</w:t>
      </w:r>
      <w:r>
        <w:rPr>
          <w:rFonts w:ascii="Adobe Garamond Pro" w:eastAsia="Adobe Garamond Pro" w:hAnsi="Adobe Garamond Pro" w:cs="Adobe Garamond Pro"/>
        </w:rPr>
        <w:t xml:space="preserve">es – </w:t>
      </w:r>
      <w:proofErr w:type="gramStart"/>
      <w:r>
        <w:rPr>
          <w:rFonts w:ascii="Adobe Garamond Pro" w:eastAsia="Adobe Garamond Pro" w:hAnsi="Adobe Garamond Pro" w:cs="Adobe Garamond Pro"/>
        </w:rPr>
        <w:t>must be worn at all times</w:t>
      </w:r>
      <w:proofErr w:type="gramEnd"/>
      <w:r>
        <w:rPr>
          <w:rFonts w:ascii="Adobe Garamond Pro" w:eastAsia="Adobe Garamond Pro" w:hAnsi="Adobe Garamond Pro" w:cs="Adobe Garamond Pro"/>
        </w:rPr>
        <w:t xml:space="preserve"> when conducting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w:t>
      </w:r>
    </w:p>
    <w:p w14:paraId="106E65EE" w14:textId="77777777" w:rsidR="00755ED5" w:rsidRDefault="00D5360B">
      <w:pPr>
        <w:widowControl w:val="0"/>
        <w:numPr>
          <w:ilvl w:val="0"/>
          <w:numId w:val="25"/>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Reusable protective glasses – </w:t>
      </w:r>
      <w:proofErr w:type="gramStart"/>
      <w:r>
        <w:rPr>
          <w:rFonts w:ascii="Adobe Garamond Pro" w:eastAsia="Adobe Garamond Pro" w:hAnsi="Adobe Garamond Pro" w:cs="Adobe Garamond Pro"/>
        </w:rPr>
        <w:t>must be worn at all times</w:t>
      </w:r>
      <w:proofErr w:type="gramEnd"/>
      <w:r>
        <w:rPr>
          <w:rFonts w:ascii="Adobe Garamond Pro" w:eastAsia="Adobe Garamond Pro" w:hAnsi="Adobe Garamond Pro" w:cs="Adobe Garamond Pro"/>
        </w:rPr>
        <w:t xml:space="preserve"> when conducting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that involve the use of chemical reagents.</w:t>
      </w:r>
    </w:p>
    <w:p w14:paraId="76490C16" w14:textId="77777777" w:rsidR="00755ED5" w:rsidRDefault="00755ED5">
      <w:pPr>
        <w:widowControl w:val="0"/>
        <w:spacing w:line="276" w:lineRule="auto"/>
        <w:jc w:val="both"/>
        <w:rPr>
          <w:rFonts w:ascii="Adobe Garamond Pro" w:eastAsia="Adobe Garamond Pro" w:hAnsi="Adobe Garamond Pro" w:cs="Adobe Garamond Pro"/>
        </w:rPr>
      </w:pPr>
    </w:p>
    <w:p w14:paraId="6B61A3C5"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noProof/>
        </w:rPr>
        <w:drawing>
          <wp:anchor distT="0" distB="0" distL="0" distR="0" simplePos="0" relativeHeight="251643904" behindDoc="1" locked="0" layoutInCell="1" allowOverlap="1" wp14:anchorId="227EC139" wp14:editId="73C77089">
            <wp:simplePos x="0" y="0"/>
            <wp:positionH relativeFrom="column">
              <wp:posOffset>2961004</wp:posOffset>
            </wp:positionH>
            <wp:positionV relativeFrom="line">
              <wp:posOffset>133350</wp:posOffset>
            </wp:positionV>
            <wp:extent cx="3525521" cy="173609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7"/>
                    <a:srcRect b="70935"/>
                    <a:stretch>
                      <a:fillRect/>
                    </a:stretch>
                  </pic:blipFill>
                  <pic:spPr>
                    <a:xfrm>
                      <a:off x="0" y="0"/>
                      <a:ext cx="3525521" cy="1736090"/>
                    </a:xfrm>
                    <a:prstGeom prst="rect">
                      <a:avLst/>
                    </a:prstGeom>
                    <a:ln w="12700" cap="flat">
                      <a:noFill/>
                      <a:miter lim="400000"/>
                    </a:ln>
                    <a:effectLst/>
                  </pic:spPr>
                </pic:pic>
              </a:graphicData>
            </a:graphic>
          </wp:anchor>
        </w:drawing>
      </w:r>
      <w:r>
        <w:rPr>
          <w:rFonts w:ascii="Adobe Garamond Pro" w:eastAsia="Adobe Garamond Pro" w:hAnsi="Adobe Garamond Pro" w:cs="Adobe Garamond Pro"/>
        </w:rPr>
        <w:t xml:space="preserve">Participants must provide their own: </w:t>
      </w:r>
    </w:p>
    <w:p w14:paraId="1BD4BF78" w14:textId="77777777" w:rsidR="00755ED5" w:rsidRDefault="00D5360B">
      <w:pPr>
        <w:widowControl w:val="0"/>
        <w:numPr>
          <w:ilvl w:val="0"/>
          <w:numId w:val="27"/>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Protecti</w:t>
      </w:r>
      <w:r>
        <w:rPr>
          <w:rFonts w:ascii="Adobe Garamond Pro" w:eastAsia="Adobe Garamond Pro" w:hAnsi="Adobe Garamond Pro" w:cs="Adobe Garamond Pro"/>
        </w:rPr>
        <w:t>ve clothing (long sleeve pants and long sleeve shirts)</w:t>
      </w:r>
    </w:p>
    <w:p w14:paraId="4BC21EA8" w14:textId="77777777" w:rsidR="00755ED5" w:rsidRDefault="00D5360B">
      <w:pPr>
        <w:widowControl w:val="0"/>
        <w:numPr>
          <w:ilvl w:val="0"/>
          <w:numId w:val="27"/>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Hats</w:t>
      </w:r>
    </w:p>
    <w:p w14:paraId="711EF87B" w14:textId="77777777" w:rsidR="00755ED5" w:rsidRDefault="00D5360B">
      <w:pPr>
        <w:widowControl w:val="0"/>
        <w:numPr>
          <w:ilvl w:val="0"/>
          <w:numId w:val="27"/>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Enclosed footwear</w:t>
      </w:r>
    </w:p>
    <w:p w14:paraId="4C2F84A3" w14:textId="77777777" w:rsidR="00755ED5" w:rsidRDefault="00D5360B">
      <w:pPr>
        <w:widowControl w:val="0"/>
        <w:numPr>
          <w:ilvl w:val="0"/>
          <w:numId w:val="27"/>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Eye protection (sunglasses)</w:t>
      </w:r>
    </w:p>
    <w:p w14:paraId="56004817" w14:textId="77777777" w:rsidR="00755ED5" w:rsidRDefault="00D5360B">
      <w:pPr>
        <w:widowControl w:val="0"/>
        <w:numPr>
          <w:ilvl w:val="0"/>
          <w:numId w:val="27"/>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Sunscreen</w:t>
      </w:r>
    </w:p>
    <w:p w14:paraId="63DA8341" w14:textId="77777777" w:rsidR="00755ED5" w:rsidRDefault="00D5360B">
      <w:pPr>
        <w:widowControl w:val="0"/>
        <w:numPr>
          <w:ilvl w:val="0"/>
          <w:numId w:val="27"/>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First aid kits.</w:t>
      </w:r>
    </w:p>
    <w:p w14:paraId="50EA39D7" w14:textId="77777777" w:rsidR="00755ED5" w:rsidRDefault="00755ED5">
      <w:pPr>
        <w:widowControl w:val="0"/>
        <w:spacing w:line="276" w:lineRule="auto"/>
        <w:jc w:val="both"/>
        <w:rPr>
          <w:rFonts w:ascii="Adobe Garamond Pro" w:eastAsia="Adobe Garamond Pro" w:hAnsi="Adobe Garamond Pro" w:cs="Adobe Garamond Pro"/>
        </w:rPr>
      </w:pPr>
    </w:p>
    <w:p w14:paraId="44B9D628"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b/>
          <w:bCs/>
          <w:sz w:val="28"/>
          <w:szCs w:val="28"/>
        </w:rPr>
        <w:t xml:space="preserve">Group representatives are responsible for ensuring that appropriate PPE is taken to and used by participants during </w:t>
      </w:r>
      <w:r>
        <w:rPr>
          <w:rFonts w:ascii="Adobe Garamond Pro" w:eastAsia="Adobe Garamond Pro" w:hAnsi="Adobe Garamond Pro" w:cs="Adobe Garamond Pro"/>
          <w:b/>
          <w:bCs/>
          <w:sz w:val="28"/>
          <w:szCs w:val="28"/>
        </w:rPr>
        <w:t>each site visit.</w:t>
      </w:r>
      <w:r>
        <w:rPr>
          <w:rFonts w:ascii="Adobe Garamond Pro" w:eastAsia="Adobe Garamond Pro" w:hAnsi="Adobe Garamond Pro" w:cs="Adobe Garamond Pro"/>
        </w:rPr>
        <w:t xml:space="preserve"> Group representatives are also </w:t>
      </w:r>
      <w:r>
        <w:rPr>
          <w:rFonts w:ascii="Adobe Garamond Pro" w:eastAsia="Adobe Garamond Pro" w:hAnsi="Adobe Garamond Pro" w:cs="Adobe Garamond Pro"/>
        </w:rPr>
        <w:lastRenderedPageBreak/>
        <w:t xml:space="preserve">responsible for maintaining protective glasses and must report any loss or damage to their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Coordinator.</w:t>
      </w:r>
    </w:p>
    <w:p w14:paraId="28598956" w14:textId="77777777" w:rsidR="00755ED5" w:rsidRDefault="00D5360B">
      <w:pPr>
        <w:pStyle w:val="Heading2"/>
        <w:jc w:val="both"/>
        <w:rPr>
          <w:rFonts w:ascii="Adobe Garamond Pro" w:eastAsia="Adobe Garamond Pro" w:hAnsi="Adobe Garamond Pro" w:cs="Adobe Garamond Pro"/>
          <w:color w:val="76923C"/>
          <w:u w:color="76923C"/>
        </w:rPr>
      </w:pPr>
      <w:bookmarkStart w:id="18" w:name="_Toc18"/>
      <w:r>
        <w:rPr>
          <w:color w:val="76923C"/>
          <w:u w:color="76923C"/>
        </w:rPr>
        <w:t>Training in Use of Chemicals and Equipment</w:t>
      </w:r>
      <w:bookmarkEnd w:id="18"/>
    </w:p>
    <w:p w14:paraId="0DF662B1"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As a part of joining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program, par</w:t>
      </w:r>
      <w:r>
        <w:rPr>
          <w:rFonts w:ascii="Adobe Garamond Pro" w:eastAsia="Adobe Garamond Pro" w:hAnsi="Adobe Garamond Pro" w:cs="Adobe Garamond Pro"/>
        </w:rPr>
        <w:t xml:space="preserve">ticipants are trained in relevant work health and safety procedures.  This training provides the skills and knowledge required to safely conduct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in the field.</w:t>
      </w:r>
    </w:p>
    <w:p w14:paraId="4034C77D" w14:textId="77777777" w:rsidR="00755ED5" w:rsidRDefault="00755ED5">
      <w:pPr>
        <w:widowControl w:val="0"/>
        <w:spacing w:line="276" w:lineRule="auto"/>
        <w:jc w:val="both"/>
        <w:rPr>
          <w:rFonts w:ascii="Adobe Garamond Pro" w:eastAsia="Adobe Garamond Pro" w:hAnsi="Adobe Garamond Pro" w:cs="Adobe Garamond Pro"/>
        </w:rPr>
      </w:pPr>
    </w:p>
    <w:p w14:paraId="43D5E02D"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Participants are observed conducting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and are retrained in relevant safety procedures and documentation. Retraining is offered on a </w:t>
      </w:r>
      <w:proofErr w:type="gramStart"/>
      <w:r>
        <w:rPr>
          <w:rFonts w:ascii="Adobe Garamond Pro" w:eastAsia="Adobe Garamond Pro" w:hAnsi="Adobe Garamond Pro" w:cs="Adobe Garamond Pro"/>
        </w:rPr>
        <w:t>needs</w:t>
      </w:r>
      <w:proofErr w:type="gramEnd"/>
      <w:r>
        <w:rPr>
          <w:rFonts w:ascii="Adobe Garamond Pro" w:eastAsia="Adobe Garamond Pro" w:hAnsi="Adobe Garamond Pro" w:cs="Adobe Garamond Pro"/>
        </w:rPr>
        <w:t xml:space="preserve"> basis. </w:t>
      </w:r>
      <w:proofErr w:type="spellStart"/>
      <w:r>
        <w:rPr>
          <w:rFonts w:ascii="Adobe Garamond Pro" w:eastAsia="Adobe Garamond Pro" w:hAnsi="Adobe Garamond Pro" w:cs="Adobe Garamond Pro"/>
        </w:rPr>
        <w:t>Centralised</w:t>
      </w:r>
      <w:proofErr w:type="spellEnd"/>
      <w:r>
        <w:rPr>
          <w:rFonts w:ascii="Adobe Garamond Pro" w:eastAsia="Adobe Garamond Pro" w:hAnsi="Adobe Garamond Pro" w:cs="Adobe Garamond Pro"/>
        </w:rPr>
        <w:t xml:space="preserve"> training, due to geographic location of groups, may be offered in some areas.</w:t>
      </w:r>
    </w:p>
    <w:p w14:paraId="7F05E90C" w14:textId="77777777" w:rsidR="00755ED5" w:rsidRDefault="00755ED5">
      <w:pPr>
        <w:widowControl w:val="0"/>
        <w:spacing w:line="276" w:lineRule="auto"/>
        <w:jc w:val="both"/>
        <w:rPr>
          <w:rFonts w:ascii="Adobe Garamond Pro" w:eastAsia="Adobe Garamond Pro" w:hAnsi="Adobe Garamond Pro" w:cs="Adobe Garamond Pro"/>
        </w:rPr>
      </w:pPr>
    </w:p>
    <w:p w14:paraId="20CA753C"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Training is provided to the entire group; </w:t>
      </w:r>
      <w:proofErr w:type="gramStart"/>
      <w:r>
        <w:rPr>
          <w:rFonts w:ascii="Adobe Garamond Pro" w:eastAsia="Adobe Garamond Pro" w:hAnsi="Adobe Garamond Pro" w:cs="Adobe Garamond Pro"/>
        </w:rPr>
        <w:t>however</w:t>
      </w:r>
      <w:proofErr w:type="gramEnd"/>
      <w:r>
        <w:rPr>
          <w:rFonts w:ascii="Adobe Garamond Pro" w:eastAsia="Adobe Garamond Pro" w:hAnsi="Adobe Garamond Pro" w:cs="Adobe Garamond Pro"/>
        </w:rPr>
        <w:t xml:space="preserve"> where this is not possible or where new members join, responsibility falls to the nominated group representative to ensure that safety protocols are followed. </w:t>
      </w:r>
    </w:p>
    <w:p w14:paraId="12004CA7" w14:textId="77777777" w:rsidR="00755ED5" w:rsidRDefault="00755ED5">
      <w:pPr>
        <w:jc w:val="both"/>
        <w:rPr>
          <w:sz w:val="20"/>
          <w:szCs w:val="20"/>
        </w:rPr>
      </w:pPr>
    </w:p>
    <w:p w14:paraId="30894B95" w14:textId="77777777" w:rsidR="00755ED5" w:rsidRDefault="00D5360B">
      <w:pPr>
        <w:pStyle w:val="Heading3"/>
        <w:jc w:val="both"/>
      </w:pPr>
      <w:bookmarkStart w:id="19" w:name="_Toc19"/>
      <w:r>
        <w:t>Usage of Chemicals</w:t>
      </w:r>
      <w:bookmarkEnd w:id="19"/>
    </w:p>
    <w:p w14:paraId="1E254D5A"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monitoring i</w:t>
      </w:r>
      <w:r>
        <w:rPr>
          <w:rFonts w:ascii="Adobe Garamond Pro" w:eastAsia="Adobe Garamond Pro" w:hAnsi="Adobe Garamond Pro" w:cs="Adobe Garamond Pro"/>
        </w:rPr>
        <w:t xml:space="preserve">nvolves the use of chemical reagents that are potentially harmful if not used correctly.  </w:t>
      </w:r>
    </w:p>
    <w:p w14:paraId="18152E58" w14:textId="77777777" w:rsidR="00755ED5" w:rsidRDefault="00755ED5">
      <w:pPr>
        <w:widowControl w:val="0"/>
        <w:spacing w:line="276" w:lineRule="auto"/>
        <w:jc w:val="both"/>
        <w:rPr>
          <w:rFonts w:ascii="Adobe Garamond Pro" w:eastAsia="Adobe Garamond Pro" w:hAnsi="Adobe Garamond Pro" w:cs="Adobe Garamond Pro"/>
        </w:rPr>
      </w:pPr>
    </w:p>
    <w:p w14:paraId="7F9FA5BB"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Hazardous substances contained in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kits include: </w:t>
      </w:r>
    </w:p>
    <w:p w14:paraId="2AA5E6E1" w14:textId="77777777" w:rsidR="00755ED5" w:rsidRDefault="00D5360B">
      <w:pPr>
        <w:widowControl w:val="0"/>
        <w:numPr>
          <w:ilvl w:val="0"/>
          <w:numId w:val="2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Manganous Sulfate Solution</w:t>
      </w:r>
    </w:p>
    <w:p w14:paraId="3997079A" w14:textId="77777777" w:rsidR="00755ED5" w:rsidRDefault="00D5360B">
      <w:pPr>
        <w:widowControl w:val="0"/>
        <w:numPr>
          <w:ilvl w:val="0"/>
          <w:numId w:val="2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Alkaline Potassium Iodide </w:t>
      </w:r>
      <w:proofErr w:type="spellStart"/>
      <w:r>
        <w:rPr>
          <w:rFonts w:ascii="Adobe Garamond Pro" w:eastAsia="Adobe Garamond Pro" w:hAnsi="Adobe Garamond Pro" w:cs="Adobe Garamond Pro"/>
        </w:rPr>
        <w:t>Azide</w:t>
      </w:r>
      <w:proofErr w:type="spellEnd"/>
    </w:p>
    <w:p w14:paraId="720B6BD2" w14:textId="77777777" w:rsidR="00755ED5" w:rsidRDefault="00D5360B">
      <w:pPr>
        <w:widowControl w:val="0"/>
        <w:numPr>
          <w:ilvl w:val="0"/>
          <w:numId w:val="29"/>
        </w:numPr>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Sulphuric</w:t>
      </w:r>
      <w:proofErr w:type="spellEnd"/>
      <w:r>
        <w:rPr>
          <w:rFonts w:ascii="Adobe Garamond Pro" w:eastAsia="Adobe Garamond Pro" w:hAnsi="Adobe Garamond Pro" w:cs="Adobe Garamond Pro"/>
        </w:rPr>
        <w:t xml:space="preserve"> Acid</w:t>
      </w:r>
    </w:p>
    <w:p w14:paraId="3B343F11" w14:textId="77777777" w:rsidR="00755ED5" w:rsidRDefault="00D5360B">
      <w:pPr>
        <w:widowControl w:val="0"/>
        <w:numPr>
          <w:ilvl w:val="0"/>
          <w:numId w:val="2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Phosphate Acid Reagent</w:t>
      </w:r>
    </w:p>
    <w:p w14:paraId="5E6438AE" w14:textId="77777777" w:rsidR="00755ED5" w:rsidRDefault="00D5360B">
      <w:pPr>
        <w:widowControl w:val="0"/>
        <w:numPr>
          <w:ilvl w:val="0"/>
          <w:numId w:val="29"/>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Phosph</w:t>
      </w:r>
      <w:r>
        <w:rPr>
          <w:rFonts w:ascii="Adobe Garamond Pro" w:eastAsia="Adobe Garamond Pro" w:hAnsi="Adobe Garamond Pro" w:cs="Adobe Garamond Pro"/>
        </w:rPr>
        <w:t>ate Reducing Reagent.</w:t>
      </w:r>
    </w:p>
    <w:p w14:paraId="45DF4C51" w14:textId="77777777" w:rsidR="00755ED5" w:rsidRDefault="00755ED5">
      <w:pPr>
        <w:widowControl w:val="0"/>
        <w:spacing w:line="276" w:lineRule="auto"/>
        <w:jc w:val="both"/>
        <w:rPr>
          <w:rFonts w:ascii="Adobe Garamond Pro" w:eastAsia="Adobe Garamond Pro" w:hAnsi="Adobe Garamond Pro" w:cs="Adobe Garamond Pro"/>
        </w:rPr>
      </w:pPr>
    </w:p>
    <w:p w14:paraId="227FA8DA"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Material Safety Data Sheets (MSDSs) are provided to each group as a part of the supplemental documentation provided with this manual.</w:t>
      </w:r>
    </w:p>
    <w:p w14:paraId="167D7C7A" w14:textId="77777777" w:rsidR="00755ED5" w:rsidRDefault="00755ED5">
      <w:pPr>
        <w:widowControl w:val="0"/>
        <w:spacing w:line="276" w:lineRule="auto"/>
        <w:jc w:val="both"/>
        <w:rPr>
          <w:rFonts w:ascii="Adobe Garamond Pro" w:eastAsia="Adobe Garamond Pro" w:hAnsi="Adobe Garamond Pro" w:cs="Adobe Garamond Pro"/>
        </w:rPr>
      </w:pPr>
    </w:p>
    <w:p w14:paraId="671D2085"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MSDSs contain specific information about the chemical reagents supplied, including first aid and c</w:t>
      </w:r>
      <w:r>
        <w:rPr>
          <w:rFonts w:ascii="Adobe Garamond Pro" w:eastAsia="Adobe Garamond Pro" w:hAnsi="Adobe Garamond Pro" w:cs="Adobe Garamond Pro"/>
        </w:rPr>
        <w:t>lean-up procedures in the event of an accident.</w:t>
      </w:r>
    </w:p>
    <w:p w14:paraId="6375841A" w14:textId="77777777" w:rsidR="00755ED5" w:rsidRDefault="00755ED5">
      <w:pPr>
        <w:widowControl w:val="0"/>
        <w:spacing w:line="276" w:lineRule="auto"/>
        <w:jc w:val="both"/>
        <w:rPr>
          <w:rFonts w:ascii="Adobe Garamond Pro" w:eastAsia="Adobe Garamond Pro" w:hAnsi="Adobe Garamond Pro" w:cs="Adobe Garamond Pro"/>
        </w:rPr>
      </w:pPr>
    </w:p>
    <w:p w14:paraId="2E59C7F7"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Participants must </w:t>
      </w:r>
      <w:proofErr w:type="spellStart"/>
      <w:r>
        <w:rPr>
          <w:rFonts w:ascii="Adobe Garamond Pro" w:eastAsia="Adobe Garamond Pro" w:hAnsi="Adobe Garamond Pro" w:cs="Adobe Garamond Pro"/>
        </w:rPr>
        <w:t>familiarise</w:t>
      </w:r>
      <w:proofErr w:type="spellEnd"/>
      <w:r>
        <w:rPr>
          <w:rFonts w:ascii="Adobe Garamond Pro" w:eastAsia="Adobe Garamond Pro" w:hAnsi="Adobe Garamond Pro" w:cs="Adobe Garamond Pro"/>
        </w:rPr>
        <w:t xml:space="preserve"> themselves with relevant MSDS. Group representatives must ensure that the MSDS sheets </w:t>
      </w:r>
      <w:proofErr w:type="gramStart"/>
      <w:r>
        <w:rPr>
          <w:rFonts w:ascii="Adobe Garamond Pro" w:eastAsia="Adobe Garamond Pro" w:hAnsi="Adobe Garamond Pro" w:cs="Adobe Garamond Pro"/>
        </w:rPr>
        <w:t xml:space="preserve">are kept with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kit at all times</w:t>
      </w:r>
      <w:proofErr w:type="gramEnd"/>
      <w:r>
        <w:rPr>
          <w:rFonts w:ascii="Adobe Garamond Pro" w:eastAsia="Adobe Garamond Pro" w:hAnsi="Adobe Garamond Pro" w:cs="Adobe Garamond Pro"/>
        </w:rPr>
        <w:t xml:space="preserve">. </w:t>
      </w:r>
    </w:p>
    <w:p w14:paraId="4559257F" w14:textId="77777777" w:rsidR="00755ED5" w:rsidRDefault="00755ED5">
      <w:pPr>
        <w:widowControl w:val="0"/>
        <w:spacing w:line="276" w:lineRule="auto"/>
        <w:jc w:val="both"/>
        <w:rPr>
          <w:rFonts w:ascii="Adobe Garamond Pro" w:eastAsia="Adobe Garamond Pro" w:hAnsi="Adobe Garamond Pro" w:cs="Adobe Garamond Pro"/>
        </w:rPr>
      </w:pPr>
    </w:p>
    <w:p w14:paraId="08006004"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b/>
          <w:bCs/>
          <w:sz w:val="28"/>
          <w:szCs w:val="28"/>
        </w:rPr>
        <w:t>Participants must be over the age of 18 y</w:t>
      </w:r>
      <w:r>
        <w:rPr>
          <w:rFonts w:ascii="Adobe Garamond Pro" w:eastAsia="Adobe Garamond Pro" w:hAnsi="Adobe Garamond Pro" w:cs="Adobe Garamond Pro"/>
          <w:b/>
          <w:bCs/>
          <w:sz w:val="28"/>
          <w:szCs w:val="28"/>
        </w:rPr>
        <w:t>ears and be trained in the safe use of these chemical reagents before using them.</w:t>
      </w:r>
      <w:r>
        <w:rPr>
          <w:rFonts w:ascii="Adobe Garamond Pro" w:eastAsia="Adobe Garamond Pro" w:hAnsi="Adobe Garamond Pro" w:cs="Adobe Garamond Pro"/>
        </w:rPr>
        <w:t xml:space="preserve"> </w:t>
      </w:r>
    </w:p>
    <w:p w14:paraId="11703BFE"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Chemical reagents should only be used for the tests that the participant is trained to perform and used according to the approved methodology. Expired chemicals should be re</w:t>
      </w:r>
      <w:r>
        <w:rPr>
          <w:rFonts w:ascii="Adobe Garamond Pro" w:eastAsia="Adobe Garamond Pro" w:hAnsi="Adobe Garamond Pro" w:cs="Adobe Garamond Pro"/>
        </w:rPr>
        <w:t xml:space="preserve">turned to the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Education Project Officer.</w:t>
      </w:r>
    </w:p>
    <w:p w14:paraId="19BA3E24" w14:textId="77777777" w:rsidR="00755ED5" w:rsidRDefault="00D5360B">
      <w:pPr>
        <w:pStyle w:val="Heading3"/>
        <w:jc w:val="both"/>
      </w:pPr>
      <w:bookmarkStart w:id="20" w:name="_Toc20"/>
      <w:r>
        <w:t>Safe Storage of Chemicals</w:t>
      </w:r>
      <w:bookmarkEnd w:id="20"/>
    </w:p>
    <w:p w14:paraId="18EEADC4"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lastRenderedPageBreak/>
        <w:t>All chemicals must be clearly labelled and stored with a copy of the relevant MSDS in the protective cases provided. These cases should be stored in a secure area and kept out o</w:t>
      </w:r>
      <w:r>
        <w:rPr>
          <w:rFonts w:ascii="Adobe Garamond Pro" w:eastAsia="Adobe Garamond Pro" w:hAnsi="Adobe Garamond Pro" w:cs="Adobe Garamond Pro"/>
        </w:rPr>
        <w:t xml:space="preserve">f reach of children. </w:t>
      </w:r>
    </w:p>
    <w:p w14:paraId="178D0502" w14:textId="77777777" w:rsidR="00755ED5" w:rsidRDefault="00755ED5">
      <w:pPr>
        <w:widowControl w:val="0"/>
        <w:spacing w:line="276" w:lineRule="auto"/>
        <w:jc w:val="both"/>
        <w:rPr>
          <w:rFonts w:ascii="Adobe Garamond Pro" w:eastAsia="Adobe Garamond Pro" w:hAnsi="Adobe Garamond Pro" w:cs="Adobe Garamond Pro"/>
        </w:rPr>
      </w:pPr>
    </w:p>
    <w:p w14:paraId="1805D82C" w14:textId="77777777" w:rsidR="00755ED5" w:rsidRDefault="00D5360B">
      <w:pPr>
        <w:pStyle w:val="Heading3"/>
        <w:jc w:val="both"/>
      </w:pPr>
      <w:bookmarkStart w:id="21" w:name="_Toc21"/>
      <w:r>
        <w:t>Safe Disposal of Chemicals</w:t>
      </w:r>
      <w:bookmarkEnd w:id="21"/>
    </w:p>
    <w:p w14:paraId="3342DD89"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Liquid wastes produced during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are stored in a liquid waste container and taken back to base. To dispose of liquid waste, dilute the contents of the liquid waste container with at least twice the volume of tap water and then flush dow</w:t>
      </w:r>
      <w:r>
        <w:rPr>
          <w:rFonts w:ascii="Adobe Garamond Pro" w:eastAsia="Adobe Garamond Pro" w:hAnsi="Adobe Garamond Pro" w:cs="Adobe Garamond Pro"/>
        </w:rPr>
        <w:t xml:space="preserve">n the toilet. </w:t>
      </w:r>
    </w:p>
    <w:p w14:paraId="2739AA89" w14:textId="77777777" w:rsidR="00755ED5" w:rsidRDefault="00755ED5">
      <w:pPr>
        <w:widowControl w:val="0"/>
        <w:spacing w:line="276" w:lineRule="auto"/>
        <w:jc w:val="both"/>
        <w:rPr>
          <w:rFonts w:ascii="Adobe Garamond Pro" w:eastAsia="Adobe Garamond Pro" w:hAnsi="Adobe Garamond Pro" w:cs="Adobe Garamond Pro"/>
        </w:rPr>
      </w:pPr>
    </w:p>
    <w:p w14:paraId="6A501479" w14:textId="77777777" w:rsidR="00755ED5" w:rsidRDefault="00D5360B">
      <w:pPr>
        <w:widowControl w:val="0"/>
        <w:spacing w:line="276" w:lineRule="auto"/>
        <w:jc w:val="both"/>
        <w:rPr>
          <w:rFonts w:ascii="Adobe Garamond Pro" w:eastAsia="Adobe Garamond Pro" w:hAnsi="Adobe Garamond Pro" w:cs="Adobe Garamond Pro"/>
        </w:rPr>
      </w:pPr>
      <w:r>
        <w:t xml:space="preserve">Contact the </w:t>
      </w:r>
      <w:proofErr w:type="spellStart"/>
      <w:r>
        <w:t>Streamwatch</w:t>
      </w:r>
      <w:proofErr w:type="spellEnd"/>
      <w:r>
        <w:t xml:space="preserve"> </w:t>
      </w:r>
      <w:r>
        <w:rPr>
          <w:rFonts w:ascii="Adobe Garamond Pro" w:eastAsia="Adobe Garamond Pro" w:hAnsi="Adobe Garamond Pro" w:cs="Adobe Garamond Pro"/>
        </w:rPr>
        <w:t>Coordinator, for chemical reagents that need to be disposed. These reagents should be stored in the protective cases in a secure area until disposed.</w:t>
      </w:r>
    </w:p>
    <w:p w14:paraId="1D2E4378" w14:textId="77777777" w:rsidR="00755ED5" w:rsidRDefault="00755ED5">
      <w:pPr>
        <w:jc w:val="both"/>
        <w:rPr>
          <w:rFonts w:ascii="Arial" w:eastAsia="Arial" w:hAnsi="Arial" w:cs="Arial"/>
          <w:sz w:val="20"/>
          <w:szCs w:val="20"/>
        </w:rPr>
      </w:pPr>
    </w:p>
    <w:p w14:paraId="12DF2073" w14:textId="77777777" w:rsidR="00755ED5" w:rsidRDefault="00D5360B">
      <w:pPr>
        <w:pStyle w:val="Heading2"/>
        <w:jc w:val="both"/>
        <w:rPr>
          <w:color w:val="76923C"/>
          <w:u w:color="76923C"/>
        </w:rPr>
      </w:pPr>
      <w:bookmarkStart w:id="22" w:name="_Toc22"/>
      <w:r>
        <w:rPr>
          <w:color w:val="76923C"/>
          <w:u w:color="76923C"/>
        </w:rPr>
        <w:t>Documentation</w:t>
      </w:r>
      <w:bookmarkEnd w:id="22"/>
    </w:p>
    <w:p w14:paraId="14EC84B1"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groups are provided with the following </w:t>
      </w:r>
      <w:r>
        <w:rPr>
          <w:rFonts w:ascii="Adobe Garamond Pro" w:eastAsia="Adobe Garamond Pro" w:hAnsi="Adobe Garamond Pro" w:cs="Adobe Garamond Pro"/>
        </w:rPr>
        <w:t>safety documentation on joining the program:</w:t>
      </w:r>
    </w:p>
    <w:p w14:paraId="50AB3485" w14:textId="77777777" w:rsidR="00755ED5" w:rsidRDefault="00D5360B">
      <w:pPr>
        <w:widowControl w:val="0"/>
        <w:numPr>
          <w:ilvl w:val="0"/>
          <w:numId w:val="31"/>
        </w:numPr>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Manual </w:t>
      </w:r>
    </w:p>
    <w:p w14:paraId="530AB153" w14:textId="77777777" w:rsidR="00755ED5" w:rsidRDefault="00D5360B">
      <w:pPr>
        <w:widowControl w:val="0"/>
        <w:numPr>
          <w:ilvl w:val="0"/>
          <w:numId w:val="31"/>
        </w:numPr>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t>
      </w:r>
      <w:proofErr w:type="spellStart"/>
      <w:r>
        <w:rPr>
          <w:rFonts w:ascii="Adobe Garamond Pro" w:eastAsia="Adobe Garamond Pro" w:hAnsi="Adobe Garamond Pro" w:cs="Adobe Garamond Pro"/>
        </w:rPr>
        <w:t>Fieldsheets</w:t>
      </w:r>
      <w:proofErr w:type="spellEnd"/>
      <w:r>
        <w:rPr>
          <w:rFonts w:ascii="Adobe Garamond Pro" w:eastAsia="Adobe Garamond Pro" w:hAnsi="Adobe Garamond Pro" w:cs="Adobe Garamond Pro"/>
        </w:rPr>
        <w:t xml:space="preserve"> (access via website after training)</w:t>
      </w:r>
    </w:p>
    <w:p w14:paraId="5C41A347" w14:textId="77777777" w:rsidR="00755ED5" w:rsidRDefault="00D5360B">
      <w:pPr>
        <w:widowControl w:val="0"/>
        <w:numPr>
          <w:ilvl w:val="0"/>
          <w:numId w:val="3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Material Safety Data Sheets for relevant chemicals</w:t>
      </w:r>
    </w:p>
    <w:p w14:paraId="5D21CABC" w14:textId="77777777" w:rsidR="00755ED5" w:rsidRDefault="00D5360B">
      <w:pPr>
        <w:widowControl w:val="0"/>
        <w:numPr>
          <w:ilvl w:val="0"/>
          <w:numId w:val="31"/>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Site Hazard Assessments for assigned sites (access via website).</w:t>
      </w:r>
    </w:p>
    <w:p w14:paraId="746B765F" w14:textId="77777777" w:rsidR="00755ED5" w:rsidRDefault="00755ED5">
      <w:pPr>
        <w:widowControl w:val="0"/>
        <w:spacing w:line="276" w:lineRule="auto"/>
        <w:jc w:val="both"/>
        <w:rPr>
          <w:rFonts w:ascii="Adobe Garamond Pro" w:eastAsia="Adobe Garamond Pro" w:hAnsi="Adobe Garamond Pro" w:cs="Adobe Garamond Pro"/>
        </w:rPr>
      </w:pPr>
    </w:p>
    <w:p w14:paraId="59A8FFD0"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This documenta</w:t>
      </w:r>
      <w:r>
        <w:rPr>
          <w:rFonts w:ascii="Adobe Garamond Pro" w:eastAsia="Adobe Garamond Pro" w:hAnsi="Adobe Garamond Pro" w:cs="Adobe Garamond Pro"/>
        </w:rPr>
        <w:t xml:space="preserve">tion is updated periodically.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w:t>
      </w:r>
      <w:proofErr w:type="spellStart"/>
      <w:r>
        <w:rPr>
          <w:rFonts w:ascii="Adobe Garamond Pro" w:eastAsia="Adobe Garamond Pro" w:hAnsi="Adobe Garamond Pro" w:cs="Adobe Garamond Pro"/>
        </w:rPr>
        <w:t>Fieldsheets</w:t>
      </w:r>
      <w:proofErr w:type="spellEnd"/>
      <w:r>
        <w:rPr>
          <w:rFonts w:ascii="Adobe Garamond Pro" w:eastAsia="Adobe Garamond Pro" w:hAnsi="Adobe Garamond Pro" w:cs="Adobe Garamond Pro"/>
        </w:rPr>
        <w:t xml:space="preserve"> must be completed and stored safely each time the group conducts a site visit.</w:t>
      </w:r>
    </w:p>
    <w:p w14:paraId="436ABE95" w14:textId="77777777" w:rsidR="00755ED5" w:rsidRDefault="00755ED5">
      <w:pPr>
        <w:jc w:val="both"/>
        <w:rPr>
          <w:rFonts w:ascii="Arial" w:eastAsia="Arial" w:hAnsi="Arial" w:cs="Arial"/>
          <w:sz w:val="20"/>
          <w:szCs w:val="20"/>
        </w:rPr>
      </w:pPr>
    </w:p>
    <w:p w14:paraId="711E22CF" w14:textId="77777777" w:rsidR="00755ED5" w:rsidRDefault="00D5360B">
      <w:pPr>
        <w:pStyle w:val="Heading2"/>
        <w:jc w:val="both"/>
        <w:rPr>
          <w:color w:val="76923C"/>
          <w:u w:color="76923C"/>
        </w:rPr>
      </w:pPr>
      <w:bookmarkStart w:id="23" w:name="_Toc23"/>
      <w:r>
        <w:rPr>
          <w:rFonts w:ascii="Adobe Garamond Pro" w:eastAsia="Adobe Garamond Pro" w:hAnsi="Adobe Garamond Pro" w:cs="Adobe Garamond Pro"/>
          <w:noProof/>
          <w:color w:val="000000"/>
          <w:u w:color="000000"/>
        </w:rPr>
        <w:drawing>
          <wp:anchor distT="0" distB="0" distL="0" distR="0" simplePos="0" relativeHeight="251644928" behindDoc="1" locked="0" layoutInCell="1" allowOverlap="1" wp14:anchorId="453526E3" wp14:editId="2321BAB1">
            <wp:simplePos x="0" y="0"/>
            <wp:positionH relativeFrom="column">
              <wp:posOffset>3912234</wp:posOffset>
            </wp:positionH>
            <wp:positionV relativeFrom="line">
              <wp:posOffset>123190</wp:posOffset>
            </wp:positionV>
            <wp:extent cx="2486025" cy="181483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10"/>
                    <a:srcRect l="17691" t="70935" r="20620"/>
                    <a:stretch>
                      <a:fillRect/>
                    </a:stretch>
                  </pic:blipFill>
                  <pic:spPr>
                    <a:xfrm>
                      <a:off x="0" y="0"/>
                      <a:ext cx="2486025" cy="1814830"/>
                    </a:xfrm>
                    <a:prstGeom prst="rect">
                      <a:avLst/>
                    </a:prstGeom>
                    <a:ln w="12700" cap="flat">
                      <a:noFill/>
                      <a:miter lim="400000"/>
                    </a:ln>
                    <a:effectLst/>
                  </pic:spPr>
                </pic:pic>
              </a:graphicData>
            </a:graphic>
          </wp:anchor>
        </w:drawing>
      </w:r>
      <w:r>
        <w:rPr>
          <w:color w:val="76923C"/>
          <w:u w:color="76923C"/>
        </w:rPr>
        <w:t>Environmental Protection</w:t>
      </w:r>
      <w:bookmarkEnd w:id="23"/>
    </w:p>
    <w:p w14:paraId="2C2A4062" w14:textId="77777777" w:rsidR="00755ED5" w:rsidRDefault="00D5360B">
      <w:pPr>
        <w:widowControl w:val="0"/>
        <w:spacing w:line="276" w:lineRule="auto"/>
        <w:jc w:val="both"/>
        <w:rPr>
          <w:rFonts w:ascii="Adobe Garamond Pro" w:eastAsia="Adobe Garamond Pro" w:hAnsi="Adobe Garamond Pro" w:cs="Adobe Garamond Pro"/>
        </w:rPr>
      </w:pP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participants should </w:t>
      </w:r>
      <w:proofErr w:type="spellStart"/>
      <w:r>
        <w:rPr>
          <w:rFonts w:ascii="Adobe Garamond Pro" w:eastAsia="Adobe Garamond Pro" w:hAnsi="Adobe Garamond Pro" w:cs="Adobe Garamond Pro"/>
        </w:rPr>
        <w:t>minimise</w:t>
      </w:r>
      <w:proofErr w:type="spellEnd"/>
      <w:r>
        <w:rPr>
          <w:rFonts w:ascii="Adobe Garamond Pro" w:eastAsia="Adobe Garamond Pro" w:hAnsi="Adobe Garamond Pro" w:cs="Adobe Garamond Pro"/>
        </w:rPr>
        <w:t xml:space="preserve"> their impact on sites by:</w:t>
      </w:r>
    </w:p>
    <w:p w14:paraId="6BF4B9B4" w14:textId="77777777" w:rsidR="00755ED5" w:rsidRDefault="00D5360B">
      <w:pPr>
        <w:widowControl w:val="0"/>
        <w:numPr>
          <w:ilvl w:val="0"/>
          <w:numId w:val="3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Using defined paths where pos</w:t>
      </w:r>
      <w:r>
        <w:rPr>
          <w:rFonts w:ascii="Adobe Garamond Pro" w:eastAsia="Adobe Garamond Pro" w:hAnsi="Adobe Garamond Pro" w:cs="Adobe Garamond Pro"/>
        </w:rPr>
        <w:t>sible</w:t>
      </w:r>
    </w:p>
    <w:p w14:paraId="268520E2" w14:textId="77777777" w:rsidR="00755ED5" w:rsidRDefault="00D5360B">
      <w:pPr>
        <w:widowControl w:val="0"/>
        <w:numPr>
          <w:ilvl w:val="0"/>
          <w:numId w:val="3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Avoiding walking on sensitive vegetation</w:t>
      </w:r>
    </w:p>
    <w:p w14:paraId="5C4B468E" w14:textId="77777777" w:rsidR="00755ED5" w:rsidRDefault="00D5360B">
      <w:pPr>
        <w:widowControl w:val="0"/>
        <w:numPr>
          <w:ilvl w:val="0"/>
          <w:numId w:val="3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Limiting activities to the site and its immediate area</w:t>
      </w:r>
    </w:p>
    <w:p w14:paraId="4EDEA83A" w14:textId="77777777" w:rsidR="00755ED5" w:rsidRDefault="00D5360B">
      <w:pPr>
        <w:widowControl w:val="0"/>
        <w:numPr>
          <w:ilvl w:val="0"/>
          <w:numId w:val="33"/>
        </w:numPr>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 xml:space="preserve">Removing all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related waste and debris.</w:t>
      </w:r>
    </w:p>
    <w:p w14:paraId="4EE88F76" w14:textId="77777777" w:rsidR="00755ED5" w:rsidRDefault="00755ED5">
      <w:pPr>
        <w:jc w:val="both"/>
        <w:rPr>
          <w:rFonts w:ascii="Arial" w:eastAsia="Arial" w:hAnsi="Arial" w:cs="Arial"/>
          <w:b/>
          <w:bCs/>
          <w:sz w:val="20"/>
          <w:szCs w:val="20"/>
        </w:rPr>
      </w:pPr>
    </w:p>
    <w:p w14:paraId="4AD48C44" w14:textId="77777777" w:rsidR="00755ED5" w:rsidRDefault="00D5360B">
      <w:pPr>
        <w:pStyle w:val="Heading3"/>
        <w:jc w:val="both"/>
      </w:pPr>
      <w:bookmarkStart w:id="24" w:name="_Toc24"/>
      <w:r>
        <w:t>Sensitive Environments</w:t>
      </w:r>
      <w:bookmarkEnd w:id="24"/>
    </w:p>
    <w:p w14:paraId="5715E3D8"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Sensitive environments are recorded on the Site Assessment form.  Follow any en</w:t>
      </w:r>
      <w:r>
        <w:rPr>
          <w:rFonts w:ascii="Adobe Garamond Pro" w:eastAsia="Adobe Garamond Pro" w:hAnsi="Adobe Garamond Pro" w:cs="Adobe Garamond Pro"/>
        </w:rPr>
        <w:t>vironmental management controls listed on the Site Assessment if your site is defined as a sensitive environment.</w:t>
      </w:r>
    </w:p>
    <w:p w14:paraId="7DD2B8D2" w14:textId="77777777" w:rsidR="00755ED5" w:rsidRDefault="00755ED5">
      <w:pPr>
        <w:jc w:val="both"/>
        <w:rPr>
          <w:rFonts w:ascii="Arial" w:eastAsia="Arial" w:hAnsi="Arial" w:cs="Arial"/>
          <w:sz w:val="20"/>
          <w:szCs w:val="20"/>
        </w:rPr>
      </w:pPr>
    </w:p>
    <w:p w14:paraId="18094AF3" w14:textId="77777777" w:rsidR="00755ED5" w:rsidRDefault="00D5360B">
      <w:pPr>
        <w:pStyle w:val="Heading3"/>
        <w:jc w:val="both"/>
      </w:pPr>
      <w:bookmarkStart w:id="25" w:name="_Toc25"/>
      <w:r>
        <w:t>Heritage Items</w:t>
      </w:r>
      <w:bookmarkEnd w:id="25"/>
    </w:p>
    <w:p w14:paraId="378D0D17"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t>Heritage items are recorded on the Site Assessment</w:t>
      </w:r>
      <w:r>
        <w:rPr>
          <w:rFonts w:ascii="Adobe Garamond Pro" w:eastAsia="Adobe Garamond Pro" w:hAnsi="Adobe Garamond Pro" w:cs="Adobe Garamond Pro"/>
        </w:rPr>
        <w:t xml:space="preserve">.  Follow any environmental management controls listed on the SHA if your site is associated with any heritage items. </w:t>
      </w:r>
    </w:p>
    <w:p w14:paraId="393C09C4" w14:textId="77777777" w:rsidR="00755ED5" w:rsidRDefault="00755ED5">
      <w:pPr>
        <w:jc w:val="both"/>
        <w:rPr>
          <w:rFonts w:ascii="Arial" w:eastAsia="Arial" w:hAnsi="Arial" w:cs="Arial"/>
          <w:b/>
          <w:bCs/>
          <w:sz w:val="20"/>
          <w:szCs w:val="20"/>
        </w:rPr>
      </w:pPr>
    </w:p>
    <w:p w14:paraId="4F4F78F2" w14:textId="77777777" w:rsidR="00755ED5" w:rsidRDefault="00D5360B">
      <w:pPr>
        <w:pStyle w:val="Heading3"/>
        <w:jc w:val="both"/>
      </w:pPr>
      <w:bookmarkStart w:id="26" w:name="_Toc26"/>
      <w:r>
        <w:t>Frog Health: Chytridiomycosis</w:t>
      </w:r>
      <w:bookmarkEnd w:id="26"/>
    </w:p>
    <w:p w14:paraId="36DFC677" w14:textId="77777777" w:rsidR="00755ED5" w:rsidRDefault="00D5360B">
      <w:pPr>
        <w:widowControl w:val="0"/>
        <w:spacing w:line="276" w:lineRule="auto"/>
        <w:jc w:val="both"/>
        <w:rPr>
          <w:rFonts w:ascii="Adobe Garamond Pro" w:eastAsia="Adobe Garamond Pro" w:hAnsi="Adobe Garamond Pro" w:cs="Adobe Garamond Pro"/>
        </w:rPr>
      </w:pPr>
      <w:r>
        <w:rPr>
          <w:rFonts w:ascii="Adobe Garamond Pro" w:eastAsia="Adobe Garamond Pro" w:hAnsi="Adobe Garamond Pro" w:cs="Adobe Garamond Pro"/>
        </w:rPr>
        <w:lastRenderedPageBreak/>
        <w:t>Chytrid fungus invades the skin of amphibians, causing up to 100% mortality in some frog populations.  Chy</w:t>
      </w:r>
      <w:r>
        <w:rPr>
          <w:rFonts w:ascii="Adobe Garamond Pro" w:eastAsia="Adobe Garamond Pro" w:hAnsi="Adobe Garamond Pro" w:cs="Adobe Garamond Pro"/>
        </w:rPr>
        <w:t xml:space="preserve">tridiomycosis occurs in over 40 species of native amphibian. There is a risk that </w:t>
      </w:r>
      <w:proofErr w:type="spellStart"/>
      <w:r>
        <w:rPr>
          <w:rFonts w:ascii="Adobe Garamond Pro" w:eastAsia="Adobe Garamond Pro" w:hAnsi="Adobe Garamond Pro" w:cs="Adobe Garamond Pro"/>
        </w:rPr>
        <w:t>Streamwatch</w:t>
      </w:r>
      <w:proofErr w:type="spellEnd"/>
      <w:r>
        <w:rPr>
          <w:rFonts w:ascii="Adobe Garamond Pro" w:eastAsia="Adobe Garamond Pro" w:hAnsi="Adobe Garamond Pro" w:cs="Adobe Garamond Pro"/>
        </w:rPr>
        <w:t xml:space="preserve"> activities could transfer Chytrid from site to site.  It is therefore important to take measures to reduce this likelihood. It is recommended that footwear and sa</w:t>
      </w:r>
      <w:r>
        <w:rPr>
          <w:rFonts w:ascii="Adobe Garamond Pro" w:eastAsia="Adobe Garamond Pro" w:hAnsi="Adobe Garamond Pro" w:cs="Adobe Garamond Pro"/>
        </w:rPr>
        <w:t xml:space="preserve">mpling equipment are thoroughly cleaned and disinfected before entering a site and/or moving between sites. For further information please visit: </w:t>
      </w:r>
    </w:p>
    <w:p w14:paraId="41CD81F2" w14:textId="77777777" w:rsidR="00755ED5" w:rsidRDefault="00755ED5">
      <w:pPr>
        <w:widowControl w:val="0"/>
        <w:spacing w:line="276" w:lineRule="auto"/>
        <w:jc w:val="both"/>
        <w:rPr>
          <w:rFonts w:ascii="Adobe Garamond Pro" w:eastAsia="Adobe Garamond Pro" w:hAnsi="Adobe Garamond Pro" w:cs="Adobe Garamond Pro"/>
        </w:rPr>
      </w:pPr>
    </w:p>
    <w:p w14:paraId="03FEFC08" w14:textId="77777777" w:rsidR="00755ED5" w:rsidRDefault="00D5360B">
      <w:pPr>
        <w:widowControl w:val="0"/>
        <w:spacing w:line="276" w:lineRule="auto"/>
        <w:jc w:val="both"/>
        <w:rPr>
          <w:rStyle w:val="Hyperlink1"/>
        </w:rPr>
      </w:pPr>
      <w:hyperlink r:id="rId11" w:history="1">
        <w:r>
          <w:rPr>
            <w:rStyle w:val="Hyperlink1"/>
          </w:rPr>
          <w:t>www.environment.nsw.gov.au/resou</w:t>
        </w:r>
        <w:r>
          <w:rPr>
            <w:rStyle w:val="Hyperlink1"/>
          </w:rPr>
          <w:t>rces/nature/hyprfrog.pdf</w:t>
        </w:r>
      </w:hyperlink>
    </w:p>
    <w:p w14:paraId="68176D96" w14:textId="77777777" w:rsidR="00755ED5" w:rsidRDefault="00755ED5">
      <w:pPr>
        <w:widowControl w:val="0"/>
        <w:spacing w:line="276" w:lineRule="auto"/>
        <w:jc w:val="both"/>
        <w:rPr>
          <w:rStyle w:val="None"/>
          <w:rFonts w:ascii="Adobe Garamond Pro" w:eastAsia="Adobe Garamond Pro" w:hAnsi="Adobe Garamond Pro" w:cs="Adobe Garamond Pro"/>
        </w:rPr>
      </w:pPr>
    </w:p>
    <w:p w14:paraId="65D3F38C" w14:textId="77777777" w:rsidR="00755ED5" w:rsidRDefault="00755ED5">
      <w:pPr>
        <w:widowControl w:val="0"/>
        <w:spacing w:line="276" w:lineRule="auto"/>
        <w:jc w:val="both"/>
        <w:rPr>
          <w:rStyle w:val="None"/>
          <w:rFonts w:ascii="Adobe Garamond Pro" w:eastAsia="Adobe Garamond Pro" w:hAnsi="Adobe Garamond Pro" w:cs="Adobe Garamond Pro"/>
        </w:rPr>
      </w:pPr>
    </w:p>
    <w:p w14:paraId="0F333CD2" w14:textId="77777777" w:rsidR="00755ED5" w:rsidRDefault="00755ED5">
      <w:pPr>
        <w:widowControl w:val="0"/>
        <w:spacing w:line="276" w:lineRule="auto"/>
        <w:jc w:val="both"/>
        <w:rPr>
          <w:rStyle w:val="None"/>
          <w:rFonts w:ascii="Adobe Garamond Pro" w:eastAsia="Adobe Garamond Pro" w:hAnsi="Adobe Garamond Pro" w:cs="Adobe Garamond Pro"/>
        </w:rPr>
      </w:pPr>
    </w:p>
    <w:p w14:paraId="3BB0FA8A" w14:textId="77777777" w:rsidR="00755ED5" w:rsidRDefault="00755ED5">
      <w:pPr>
        <w:widowControl w:val="0"/>
        <w:spacing w:line="276" w:lineRule="auto"/>
        <w:jc w:val="both"/>
        <w:rPr>
          <w:rStyle w:val="None"/>
          <w:rFonts w:ascii="Adobe Garamond Pro" w:eastAsia="Adobe Garamond Pro" w:hAnsi="Adobe Garamond Pro" w:cs="Adobe Garamond Pro"/>
        </w:rPr>
      </w:pPr>
    </w:p>
    <w:p w14:paraId="0F884718" w14:textId="77777777" w:rsidR="00755ED5" w:rsidRDefault="00755ED5">
      <w:pPr>
        <w:widowControl w:val="0"/>
        <w:spacing w:line="276" w:lineRule="auto"/>
        <w:jc w:val="both"/>
        <w:rPr>
          <w:rStyle w:val="None"/>
          <w:rFonts w:ascii="Adobe Garamond Pro" w:eastAsia="Adobe Garamond Pro" w:hAnsi="Adobe Garamond Pro" w:cs="Adobe Garamond Pro"/>
        </w:rPr>
      </w:pPr>
    </w:p>
    <w:p w14:paraId="7A1C17B7" w14:textId="77777777" w:rsidR="00755ED5" w:rsidRDefault="00755ED5">
      <w:pPr>
        <w:widowControl w:val="0"/>
        <w:spacing w:line="276" w:lineRule="auto"/>
        <w:jc w:val="both"/>
        <w:rPr>
          <w:rStyle w:val="None"/>
          <w:rFonts w:ascii="Adobe Garamond Pro" w:eastAsia="Adobe Garamond Pro" w:hAnsi="Adobe Garamond Pro" w:cs="Adobe Garamond Pro"/>
        </w:rPr>
      </w:pPr>
    </w:p>
    <w:p w14:paraId="22C6C9EF" w14:textId="77777777" w:rsidR="00755ED5" w:rsidRDefault="00D5360B">
      <w:pPr>
        <w:widowControl w:val="0"/>
        <w:spacing w:line="276" w:lineRule="auto"/>
        <w:jc w:val="both"/>
      </w:pPr>
      <w:r>
        <w:rPr>
          <w:rStyle w:val="None"/>
          <w:rFonts w:ascii="Adobe Garamond Pro" w:eastAsia="Adobe Garamond Pro" w:hAnsi="Adobe Garamond Pro" w:cs="Adobe Garamond Pro"/>
          <w:noProof/>
        </w:rPr>
        <w:drawing>
          <wp:inline distT="0" distB="0" distL="0" distR="0" wp14:anchorId="6003E52D" wp14:editId="107BD720">
            <wp:extent cx="5972684" cy="3651873"/>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12"/>
                    <a:stretch>
                      <a:fillRect/>
                    </a:stretch>
                  </pic:blipFill>
                  <pic:spPr>
                    <a:xfrm>
                      <a:off x="0" y="0"/>
                      <a:ext cx="5972684" cy="3651873"/>
                    </a:xfrm>
                    <a:prstGeom prst="rect">
                      <a:avLst/>
                    </a:prstGeom>
                    <a:ln w="12700" cap="flat">
                      <a:noFill/>
                      <a:miter lim="400000"/>
                    </a:ln>
                    <a:effectLst/>
                  </pic:spPr>
                </pic:pic>
              </a:graphicData>
            </a:graphic>
          </wp:inline>
        </w:drawing>
      </w:r>
      <w:r>
        <w:rPr>
          <w:rStyle w:val="None"/>
          <w:rFonts w:ascii="Arial Unicode MS" w:hAnsi="Arial Unicode MS"/>
          <w:sz w:val="20"/>
          <w:szCs w:val="20"/>
        </w:rPr>
        <w:br w:type="page"/>
      </w:r>
    </w:p>
    <w:p w14:paraId="3F3D9271" w14:textId="77777777" w:rsidR="00755ED5" w:rsidRDefault="00D5360B">
      <w:pPr>
        <w:pStyle w:val="Heading1"/>
        <w:rPr>
          <w:rStyle w:val="None"/>
          <w:rFonts w:ascii="Arial" w:eastAsia="Arial" w:hAnsi="Arial" w:cs="Arial"/>
          <w:sz w:val="20"/>
          <w:szCs w:val="20"/>
        </w:rPr>
      </w:pPr>
      <w:bookmarkStart w:id="27" w:name="_Toc27"/>
      <w:r>
        <w:rPr>
          <w:rStyle w:val="None"/>
        </w:rPr>
        <w:lastRenderedPageBreak/>
        <w:t>3. Methods</w:t>
      </w:r>
      <w:bookmarkEnd w:id="27"/>
    </w:p>
    <w:p w14:paraId="3827D0DE" w14:textId="77777777" w:rsidR="00755ED5" w:rsidRDefault="00D5360B">
      <w:pPr>
        <w:pStyle w:val="Heading2"/>
        <w:jc w:val="both"/>
        <w:rPr>
          <w:rStyle w:val="None"/>
          <w:color w:val="76923C"/>
          <w:sz w:val="32"/>
          <w:szCs w:val="32"/>
          <w:u w:color="76923C"/>
        </w:rPr>
      </w:pPr>
      <w:bookmarkStart w:id="28" w:name="_Toc28"/>
      <w:r>
        <w:rPr>
          <w:rStyle w:val="None"/>
          <w:color w:val="76923C"/>
          <w:sz w:val="32"/>
          <w:szCs w:val="32"/>
          <w:u w:color="76923C"/>
        </w:rPr>
        <w:t>Safety</w:t>
      </w:r>
      <w:bookmarkEnd w:id="28"/>
    </w:p>
    <w:p w14:paraId="6A84A9FD"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Conduct a visual site assessment</w:t>
      </w:r>
    </w:p>
    <w:p w14:paraId="7E7A4AD7" w14:textId="77777777" w:rsidR="00755ED5" w:rsidRDefault="00D5360B">
      <w:pPr>
        <w:widowControl w:val="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Before beginning any activities, ensure that conditions on your site are safe and match the Site Hazard Assessment. Monitoring/sampling should not proceed if conditions are significantly different to those associated with the SHA. Contact your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w:t>
      </w:r>
      <w:r>
        <w:t xml:space="preserve">Coordinator </w:t>
      </w:r>
      <w:r>
        <w:rPr>
          <w:rStyle w:val="None"/>
          <w:rFonts w:ascii="Adobe Garamond Pro" w:eastAsia="Adobe Garamond Pro" w:hAnsi="Adobe Garamond Pro" w:cs="Adobe Garamond Pro"/>
        </w:rPr>
        <w:t>if conditions have changed.</w:t>
      </w:r>
    </w:p>
    <w:p w14:paraId="34960494" w14:textId="77777777" w:rsidR="00755ED5" w:rsidRDefault="00755ED5">
      <w:pPr>
        <w:widowControl w:val="0"/>
        <w:jc w:val="both"/>
        <w:rPr>
          <w:rStyle w:val="None"/>
          <w:rFonts w:ascii="Frutiger LT Std 45 Light" w:eastAsia="Frutiger LT Std 45 Light" w:hAnsi="Frutiger LT Std 45 Light" w:cs="Frutiger LT Std 45 Light"/>
          <w:b/>
          <w:bCs/>
          <w:color w:val="31849B"/>
          <w:u w:color="31849B"/>
        </w:rPr>
      </w:pPr>
    </w:p>
    <w:p w14:paraId="7A3A7FF2"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Fast moving water </w:t>
      </w:r>
    </w:p>
    <w:p w14:paraId="314B737B" w14:textId="77777777" w:rsidR="00755ED5" w:rsidRDefault="00D5360B">
      <w:pPr>
        <w:widowControl w:val="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If there has been heavy rain, postpone the testing until the flow has diminished.</w:t>
      </w:r>
    </w:p>
    <w:p w14:paraId="369A063B" w14:textId="77777777" w:rsidR="00755ED5" w:rsidRDefault="00755ED5">
      <w:pPr>
        <w:widowControl w:val="0"/>
        <w:jc w:val="both"/>
        <w:rPr>
          <w:rStyle w:val="None"/>
          <w:rFonts w:ascii="Adobe Garamond Pro" w:eastAsia="Adobe Garamond Pro" w:hAnsi="Adobe Garamond Pro" w:cs="Adobe Garamond Pro"/>
          <w:b/>
          <w:bCs/>
          <w:color w:val="31849B"/>
          <w:sz w:val="28"/>
          <w:szCs w:val="28"/>
          <w:u w:color="31849B"/>
        </w:rPr>
      </w:pPr>
    </w:p>
    <w:p w14:paraId="4DEDE963"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Contact with contaminated water</w:t>
      </w:r>
    </w:p>
    <w:p w14:paraId="3B1F60A5" w14:textId="77777777" w:rsidR="00755ED5" w:rsidRDefault="00D5360B">
      <w:pPr>
        <w:widowControl w:val="0"/>
        <w:jc w:val="both"/>
        <w:rPr>
          <w:rStyle w:val="None"/>
          <w:rFonts w:ascii="Adobe Garamond Pro" w:eastAsia="Adobe Garamond Pro" w:hAnsi="Adobe Garamond Pro" w:cs="Adobe Garamond Pro"/>
          <w:u w:val="single"/>
        </w:rPr>
      </w:pPr>
      <w:r>
        <w:rPr>
          <w:rStyle w:val="None"/>
          <w:rFonts w:ascii="Adobe Garamond Pro" w:eastAsia="Adobe Garamond Pro" w:hAnsi="Adobe Garamond Pro" w:cs="Adobe Garamond Pro"/>
        </w:rPr>
        <w:t>If a preliminary inspection of a site reveals obvious water contamination such as</w:t>
      </w:r>
      <w:r>
        <w:rPr>
          <w:rStyle w:val="None"/>
          <w:rFonts w:ascii="Adobe Garamond Pro" w:eastAsia="Adobe Garamond Pro" w:hAnsi="Adobe Garamond Pro" w:cs="Adobe Garamond Pro"/>
        </w:rPr>
        <w:t xml:space="preserve"> raw sewage, blue-green algae, or a chemical spill, activities must not proceed.  Relevant authorities (e.g. local council, Sydney Water, EPA) must be contacted immediately. Refer to the Reporting a Pollution Incident sheet in the supplemental documentatio</w:t>
      </w:r>
      <w:r>
        <w:rPr>
          <w:rStyle w:val="None"/>
          <w:rFonts w:ascii="Adobe Garamond Pro" w:eastAsia="Adobe Garamond Pro" w:hAnsi="Adobe Garamond Pro" w:cs="Adobe Garamond Pro"/>
        </w:rPr>
        <w:t xml:space="preserve">n on the website. </w:t>
      </w:r>
    </w:p>
    <w:p w14:paraId="3DCB6013" w14:textId="77777777" w:rsidR="00755ED5" w:rsidRDefault="00755ED5">
      <w:pPr>
        <w:widowControl w:val="0"/>
        <w:jc w:val="both"/>
        <w:rPr>
          <w:rStyle w:val="None"/>
          <w:rFonts w:ascii="Frutiger LT Std 45 Light" w:eastAsia="Frutiger LT Std 45 Light" w:hAnsi="Frutiger LT Std 45 Light" w:cs="Frutiger LT Std 45 Light"/>
          <w:b/>
          <w:bCs/>
          <w:color w:val="31849B"/>
          <w:u w:color="31849B"/>
        </w:rPr>
      </w:pPr>
    </w:p>
    <w:p w14:paraId="3E319357"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Complete volunteer field attendance table</w:t>
      </w:r>
    </w:p>
    <w:p w14:paraId="0EEE53AA" w14:textId="77777777" w:rsidR="00755ED5" w:rsidRDefault="00D5360B">
      <w:pPr>
        <w:widowControl w:val="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Complete volunteer field attendance table on the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w:t>
      </w:r>
      <w:proofErr w:type="spellStart"/>
      <w:r>
        <w:rPr>
          <w:rStyle w:val="None"/>
          <w:rFonts w:ascii="Adobe Garamond Pro" w:eastAsia="Adobe Garamond Pro" w:hAnsi="Adobe Garamond Pro" w:cs="Adobe Garamond Pro"/>
        </w:rPr>
        <w:t>Fieldsheet</w:t>
      </w:r>
      <w:proofErr w:type="spellEnd"/>
      <w:r>
        <w:rPr>
          <w:rStyle w:val="None"/>
          <w:rFonts w:ascii="Adobe Garamond Pro" w:eastAsia="Adobe Garamond Pro" w:hAnsi="Adobe Garamond Pro" w:cs="Adobe Garamond Pro"/>
        </w:rPr>
        <w:t xml:space="preserve">, prior to commencing site activities. This reminds the group to have all the safety equipment and Personal Protective Equipment (PPE) required to safely conduct their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activ</w:t>
      </w:r>
      <w:r>
        <w:rPr>
          <w:rStyle w:val="None"/>
          <w:rFonts w:ascii="Adobe Garamond Pro" w:eastAsia="Adobe Garamond Pro" w:hAnsi="Adobe Garamond Pro" w:cs="Adobe Garamond Pro"/>
        </w:rPr>
        <w:t xml:space="preserve">ities in the field. It also ensures that volunteers are appropriately covered by GSLN during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activities. You can find a copy in the supplemental documentation provided with this manual.</w:t>
      </w:r>
    </w:p>
    <w:p w14:paraId="680C592D" w14:textId="77777777" w:rsidR="00755ED5" w:rsidRDefault="00755ED5">
      <w:pPr>
        <w:widowControl w:val="0"/>
        <w:jc w:val="both"/>
        <w:rPr>
          <w:rStyle w:val="None"/>
          <w:rFonts w:ascii="Adobe Garamond Pro" w:eastAsia="Adobe Garamond Pro" w:hAnsi="Adobe Garamond Pro" w:cs="Adobe Garamond Pro"/>
        </w:rPr>
      </w:pPr>
    </w:p>
    <w:p w14:paraId="3CC60AEF"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Never test alone</w:t>
      </w:r>
    </w:p>
    <w:p w14:paraId="149E48C5" w14:textId="77777777" w:rsidR="00755ED5" w:rsidRDefault="00D5360B">
      <w:pPr>
        <w:widowControl w:val="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Participants should never undertake water testing activities alone. </w:t>
      </w:r>
    </w:p>
    <w:p w14:paraId="175A6E28" w14:textId="77777777" w:rsidR="00755ED5" w:rsidRDefault="00755ED5">
      <w:pPr>
        <w:widowControl w:val="0"/>
        <w:jc w:val="both"/>
        <w:rPr>
          <w:rStyle w:val="None"/>
          <w:rFonts w:ascii="Adobe Garamond Pro" w:eastAsia="Adobe Garamond Pro" w:hAnsi="Adobe Garamond Pro" w:cs="Adobe Garamond Pro"/>
          <w:b/>
          <w:bCs/>
          <w:color w:val="31849B"/>
          <w:sz w:val="28"/>
          <w:szCs w:val="28"/>
          <w:u w:color="31849B"/>
        </w:rPr>
      </w:pPr>
    </w:p>
    <w:p w14:paraId="0340BE0A"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Wear gloves</w:t>
      </w:r>
    </w:p>
    <w:p w14:paraId="65C74060" w14:textId="77777777" w:rsidR="00755ED5" w:rsidRDefault="00D5360B">
      <w:pPr>
        <w:widowControl w:val="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Always wear gloves when carrying out water activities. Gloves provide protection from polluted water and the chemical reagents used.  Gloves also help avoid contamination of </w:t>
      </w:r>
      <w:r>
        <w:rPr>
          <w:rStyle w:val="None"/>
          <w:rFonts w:ascii="Adobe Garamond Pro" w:eastAsia="Adobe Garamond Pro" w:hAnsi="Adobe Garamond Pro" w:cs="Adobe Garamond Pro"/>
        </w:rPr>
        <w:t>water samples.</w:t>
      </w:r>
    </w:p>
    <w:p w14:paraId="27FD8C4E" w14:textId="77777777" w:rsidR="00755ED5" w:rsidRDefault="00755ED5">
      <w:pPr>
        <w:widowControl w:val="0"/>
        <w:jc w:val="both"/>
        <w:rPr>
          <w:rStyle w:val="None"/>
          <w:rFonts w:ascii="Adobe Garamond Pro" w:eastAsia="Adobe Garamond Pro" w:hAnsi="Adobe Garamond Pro" w:cs="Adobe Garamond Pro"/>
          <w:b/>
          <w:bCs/>
          <w:color w:val="31849B"/>
          <w:sz w:val="28"/>
          <w:szCs w:val="28"/>
          <w:u w:color="31849B"/>
        </w:rPr>
      </w:pPr>
    </w:p>
    <w:p w14:paraId="44FC4641"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Wear appropriate PPE</w:t>
      </w:r>
    </w:p>
    <w:p w14:paraId="1D20151D" w14:textId="77777777" w:rsidR="00755ED5" w:rsidRDefault="00D5360B">
      <w:pPr>
        <w:widowControl w:val="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Participants must wear </w:t>
      </w:r>
      <w:proofErr w:type="gramStart"/>
      <w:r>
        <w:rPr>
          <w:rStyle w:val="None"/>
          <w:rFonts w:ascii="Adobe Garamond Pro" w:eastAsia="Adobe Garamond Pro" w:hAnsi="Adobe Garamond Pro" w:cs="Adobe Garamond Pro"/>
        </w:rPr>
        <w:t>sun screen</w:t>
      </w:r>
      <w:proofErr w:type="gramEnd"/>
      <w:r>
        <w:rPr>
          <w:rStyle w:val="None"/>
          <w:rFonts w:ascii="Adobe Garamond Pro" w:eastAsia="Adobe Garamond Pro" w:hAnsi="Adobe Garamond Pro" w:cs="Adobe Garamond Pro"/>
        </w:rPr>
        <w:t xml:space="preserve">, hats and closed shoes. Always wear eye protection when handling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chemicals.</w:t>
      </w:r>
    </w:p>
    <w:p w14:paraId="72D6C9C8" w14:textId="77777777" w:rsidR="00755ED5" w:rsidRDefault="00755ED5">
      <w:pPr>
        <w:widowControl w:val="0"/>
        <w:jc w:val="both"/>
        <w:rPr>
          <w:rStyle w:val="None"/>
          <w:rFonts w:ascii="Adobe Garamond Pro" w:eastAsia="Adobe Garamond Pro" w:hAnsi="Adobe Garamond Pro" w:cs="Adobe Garamond Pro"/>
          <w:b/>
          <w:bCs/>
          <w:color w:val="31849B"/>
          <w:u w:color="31849B"/>
        </w:rPr>
      </w:pPr>
    </w:p>
    <w:p w14:paraId="3507EC1A"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Read all relevant Material Safety Data Sheets (MSDS) </w:t>
      </w:r>
    </w:p>
    <w:p w14:paraId="0BF97166" w14:textId="77777777" w:rsidR="00755ED5" w:rsidRDefault="00D5360B">
      <w:pPr>
        <w:widowControl w:val="0"/>
        <w:jc w:val="both"/>
        <w:rPr>
          <w:rStyle w:val="None"/>
          <w:rFonts w:ascii="Adobe Garamond Pro" w:eastAsia="Adobe Garamond Pro" w:hAnsi="Adobe Garamond Pro" w:cs="Adobe Garamond Pro"/>
          <w:b/>
          <w:bCs/>
          <w:sz w:val="28"/>
          <w:szCs w:val="28"/>
        </w:rPr>
      </w:pPr>
      <w:r>
        <w:rPr>
          <w:rStyle w:val="None"/>
          <w:rFonts w:ascii="Adobe Garamond Pro" w:eastAsia="Adobe Garamond Pro" w:hAnsi="Adobe Garamond Pro" w:cs="Adobe Garamond Pro"/>
        </w:rPr>
        <w:t>Participants must be familiar with all MSD</w:t>
      </w:r>
      <w:r>
        <w:rPr>
          <w:rStyle w:val="None"/>
          <w:rFonts w:ascii="Adobe Garamond Pro" w:eastAsia="Adobe Garamond Pro" w:hAnsi="Adobe Garamond Pro" w:cs="Adobe Garamond Pro"/>
        </w:rPr>
        <w:t xml:space="preserve">S sheets carried in the supplemental documentation provided with this manual. Some reagents used in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are hazardous.</w:t>
      </w:r>
      <w:r>
        <w:rPr>
          <w:rStyle w:val="None"/>
          <w:rFonts w:ascii="Adobe Garamond Pro" w:eastAsia="Adobe Garamond Pro" w:hAnsi="Adobe Garamond Pro" w:cs="Adobe Garamond Pro"/>
          <w:b/>
          <w:bCs/>
        </w:rPr>
        <w:t xml:space="preserve"> </w:t>
      </w:r>
      <w:r>
        <w:rPr>
          <w:rStyle w:val="None"/>
          <w:rFonts w:ascii="Adobe Garamond Pro" w:eastAsia="Adobe Garamond Pro" w:hAnsi="Adobe Garamond Pro" w:cs="Adobe Garamond Pro"/>
          <w:b/>
          <w:bCs/>
          <w:sz w:val="28"/>
          <w:szCs w:val="28"/>
        </w:rPr>
        <w:t xml:space="preserve">Participants handling chemicals must be 18 years or older and trained accordingly. </w:t>
      </w:r>
    </w:p>
    <w:p w14:paraId="7B800242" w14:textId="77777777" w:rsidR="00755ED5" w:rsidRDefault="00755ED5">
      <w:pPr>
        <w:widowControl w:val="0"/>
        <w:jc w:val="both"/>
        <w:rPr>
          <w:rStyle w:val="None"/>
          <w:rFonts w:ascii="Adobe Garamond Pro" w:eastAsia="Adobe Garamond Pro" w:hAnsi="Adobe Garamond Pro" w:cs="Adobe Garamond Pro"/>
          <w:b/>
          <w:bCs/>
          <w:color w:val="31849B"/>
          <w:sz w:val="28"/>
          <w:szCs w:val="28"/>
          <w:u w:color="31849B"/>
        </w:rPr>
      </w:pPr>
    </w:p>
    <w:p w14:paraId="78E3A49F"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proofErr w:type="spellStart"/>
      <w:r>
        <w:rPr>
          <w:rStyle w:val="None"/>
          <w:rFonts w:ascii="Frutiger LT Std 45 Light" w:eastAsia="Frutiger LT Std 45 Light" w:hAnsi="Frutiger LT Std 45 Light" w:cs="Frutiger LT Std 45 Light"/>
          <w:b/>
          <w:bCs/>
          <w:color w:val="31849B"/>
          <w:u w:color="31849B"/>
        </w:rPr>
        <w:t>Minimise</w:t>
      </w:r>
      <w:proofErr w:type="spellEnd"/>
      <w:r>
        <w:rPr>
          <w:rStyle w:val="None"/>
          <w:rFonts w:ascii="Frutiger LT Std 45 Light" w:eastAsia="Frutiger LT Std 45 Light" w:hAnsi="Frutiger LT Std 45 Light" w:cs="Frutiger LT Std 45 Light"/>
          <w:b/>
          <w:bCs/>
          <w:color w:val="31849B"/>
          <w:u w:color="31849B"/>
        </w:rPr>
        <w:t xml:space="preserve"> time at water’s edge</w:t>
      </w:r>
    </w:p>
    <w:p w14:paraId="502F5156" w14:textId="77777777" w:rsidR="00755ED5" w:rsidRDefault="00D5360B">
      <w:pPr>
        <w:widowControl w:val="0"/>
        <w:jc w:val="both"/>
        <w:rPr>
          <w:rStyle w:val="None"/>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Minimise</w:t>
      </w:r>
      <w:proofErr w:type="spellEnd"/>
      <w:r>
        <w:rPr>
          <w:rStyle w:val="None"/>
          <w:rFonts w:ascii="Adobe Garamond Pro" w:eastAsia="Adobe Garamond Pro" w:hAnsi="Adobe Garamond Pro" w:cs="Adobe Garamond Pro"/>
        </w:rPr>
        <w:t xml:space="preserve"> time spent near the water’s edge by moving away from the water’s edge once you have collected your sample or taken measurements that need to be performed in situ. Take care to avoid slippery surfaces.</w:t>
      </w:r>
    </w:p>
    <w:p w14:paraId="42502789" w14:textId="77777777" w:rsidR="00755ED5" w:rsidRDefault="00755ED5">
      <w:pPr>
        <w:widowControl w:val="0"/>
        <w:jc w:val="both"/>
        <w:rPr>
          <w:rStyle w:val="None"/>
          <w:rFonts w:ascii="Adobe Garamond Pro" w:eastAsia="Adobe Garamond Pro" w:hAnsi="Adobe Garamond Pro" w:cs="Adobe Garamond Pro"/>
        </w:rPr>
      </w:pPr>
    </w:p>
    <w:p w14:paraId="18097DB3" w14:textId="77777777" w:rsidR="00755ED5" w:rsidRDefault="00755ED5">
      <w:pPr>
        <w:widowControl w:val="0"/>
        <w:jc w:val="both"/>
        <w:rPr>
          <w:rStyle w:val="None"/>
          <w:rFonts w:ascii="Adobe Garamond Pro" w:eastAsia="Adobe Garamond Pro" w:hAnsi="Adobe Garamond Pro" w:cs="Adobe Garamond Pro"/>
          <w:b/>
          <w:bCs/>
          <w:color w:val="31849B"/>
          <w:u w:color="31849B"/>
        </w:rPr>
      </w:pPr>
    </w:p>
    <w:p w14:paraId="3F280814"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Follow methodology set out in the instructio</w:t>
      </w:r>
      <w:r>
        <w:rPr>
          <w:rStyle w:val="None"/>
          <w:rFonts w:ascii="Frutiger LT Std 45 Light" w:eastAsia="Frutiger LT Std 45 Light" w:hAnsi="Frutiger LT Std 45 Light" w:cs="Frutiger LT Std 45 Light"/>
          <w:b/>
          <w:bCs/>
          <w:color w:val="31849B"/>
          <w:u w:color="31849B"/>
        </w:rPr>
        <w:t>ns</w:t>
      </w:r>
    </w:p>
    <w:p w14:paraId="7DCACF1D" w14:textId="77777777" w:rsidR="00755ED5" w:rsidRDefault="00D5360B">
      <w:pPr>
        <w:widowControl w:val="0"/>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Always follow the testing methodology.</w:t>
      </w:r>
    </w:p>
    <w:p w14:paraId="6878824B" w14:textId="77777777" w:rsidR="00755ED5" w:rsidRDefault="00755ED5">
      <w:pPr>
        <w:widowControl w:val="0"/>
        <w:jc w:val="both"/>
        <w:rPr>
          <w:rStyle w:val="None"/>
          <w:rFonts w:ascii="Adobe Garamond Pro" w:eastAsia="Adobe Garamond Pro" w:hAnsi="Adobe Garamond Pro" w:cs="Adobe Garamond Pro"/>
          <w:b/>
          <w:bCs/>
          <w:color w:val="31849B"/>
          <w:u w:color="31849B"/>
        </w:rPr>
      </w:pPr>
    </w:p>
    <w:p w14:paraId="722B73B3"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lastRenderedPageBreak/>
        <w:t>Use liquid waste containers</w:t>
      </w:r>
    </w:p>
    <w:p w14:paraId="08028EEB" w14:textId="77777777" w:rsidR="00755ED5" w:rsidRDefault="00D5360B">
      <w:pPr>
        <w:widowControl w:val="0"/>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Always use liquid waste containers to capture and store any liquid wastes produced while conducting water testing activities.  Dispose of liquid wastes upon return to base.</w:t>
      </w:r>
    </w:p>
    <w:p w14:paraId="65318EA2" w14:textId="77777777" w:rsidR="00755ED5" w:rsidRDefault="00755ED5">
      <w:pPr>
        <w:widowControl w:val="0"/>
        <w:jc w:val="both"/>
        <w:rPr>
          <w:rStyle w:val="None"/>
          <w:rFonts w:ascii="Adobe Garamond Pro" w:eastAsia="Adobe Garamond Pro" w:hAnsi="Adobe Garamond Pro" w:cs="Adobe Garamond Pro"/>
          <w:b/>
          <w:bCs/>
          <w:color w:val="31849B"/>
          <w:u w:color="31849B"/>
        </w:rPr>
      </w:pPr>
    </w:p>
    <w:p w14:paraId="3939BEB5"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Dispose of </w:t>
      </w:r>
      <w:r>
        <w:rPr>
          <w:rStyle w:val="None"/>
          <w:rFonts w:ascii="Frutiger LT Std 45 Light" w:eastAsia="Frutiger LT Std 45 Light" w:hAnsi="Frutiger LT Std 45 Light" w:cs="Frutiger LT Std 45 Light"/>
          <w:b/>
          <w:bCs/>
          <w:color w:val="31849B"/>
          <w:u w:color="31849B"/>
        </w:rPr>
        <w:t>liquid wastes appropriately</w:t>
      </w:r>
    </w:p>
    <w:p w14:paraId="77560822" w14:textId="77777777" w:rsidR="00755ED5" w:rsidRDefault="00D5360B">
      <w:pPr>
        <w:widowControl w:val="0"/>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Dilute liquid wastes by at least two times and do not dispose of down kitchen sink. Dispose in toilet with thorough flushing.</w:t>
      </w:r>
    </w:p>
    <w:p w14:paraId="3A82ED26" w14:textId="77777777" w:rsidR="00755ED5" w:rsidRDefault="00755ED5">
      <w:pPr>
        <w:widowControl w:val="0"/>
        <w:jc w:val="both"/>
        <w:rPr>
          <w:rStyle w:val="None"/>
          <w:rFonts w:ascii="Adobe Garamond Pro" w:eastAsia="Adobe Garamond Pro" w:hAnsi="Adobe Garamond Pro" w:cs="Adobe Garamond Pro"/>
          <w:b/>
          <w:bCs/>
          <w:color w:val="31849B"/>
          <w:sz w:val="28"/>
          <w:szCs w:val="28"/>
          <w:u w:color="31849B"/>
        </w:rPr>
      </w:pPr>
    </w:p>
    <w:p w14:paraId="4BD09AC1"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Solid wastes</w:t>
      </w:r>
    </w:p>
    <w:p w14:paraId="1CCDB0B0" w14:textId="77777777" w:rsidR="00755ED5" w:rsidRDefault="00D5360B">
      <w:pPr>
        <w:widowControl w:val="0"/>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Always keep solid wastes separate from liquid wastes. Dispose of solid wastes as per normal rubbish. Follow manufacturer guidelines for </w:t>
      </w:r>
      <w:proofErr w:type="spellStart"/>
      <w:proofErr w:type="gramStart"/>
      <w:r>
        <w:rPr>
          <w:rStyle w:val="None"/>
          <w:rFonts w:ascii="Garamond" w:hAnsi="Garamond"/>
          <w:i/>
          <w:iCs/>
        </w:rPr>
        <w:t>E.Coli</w:t>
      </w:r>
      <w:proofErr w:type="spellEnd"/>
      <w:proofErr w:type="gramEnd"/>
      <w:r>
        <w:rPr>
          <w:rStyle w:val="None"/>
          <w:rFonts w:ascii="Adobe Garamond Pro" w:eastAsia="Adobe Garamond Pro" w:hAnsi="Adobe Garamond Pro" w:cs="Adobe Garamond Pro"/>
        </w:rPr>
        <w:t xml:space="preserve"> testing materials disposal.</w:t>
      </w:r>
    </w:p>
    <w:p w14:paraId="1A0009DC" w14:textId="77777777" w:rsidR="00755ED5" w:rsidRDefault="00755ED5">
      <w:pPr>
        <w:widowControl w:val="0"/>
        <w:jc w:val="both"/>
        <w:rPr>
          <w:rStyle w:val="None"/>
          <w:rFonts w:ascii="Adobe Garamond Pro" w:eastAsia="Adobe Garamond Pro" w:hAnsi="Adobe Garamond Pro" w:cs="Adobe Garamond Pro"/>
          <w:b/>
          <w:bCs/>
          <w:color w:val="31849B"/>
          <w:sz w:val="28"/>
          <w:szCs w:val="28"/>
          <w:u w:color="31849B"/>
        </w:rPr>
      </w:pPr>
    </w:p>
    <w:p w14:paraId="0E870010" w14:textId="77777777" w:rsidR="00755ED5" w:rsidRDefault="00D5360B">
      <w:pPr>
        <w:widowControl w:val="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Hygiene</w:t>
      </w:r>
    </w:p>
    <w:p w14:paraId="6C1A0FB2"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Do not eat during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activities and wash hands thoroughly at the </w:t>
      </w:r>
      <w:r>
        <w:rPr>
          <w:rStyle w:val="None"/>
          <w:rFonts w:ascii="Adobe Garamond Pro" w:eastAsia="Adobe Garamond Pro" w:hAnsi="Adobe Garamond Pro" w:cs="Adobe Garamond Pro"/>
        </w:rPr>
        <w:t xml:space="preserve">conclusion of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fieldwork and testing procedures. Have clean water on hand to deal with spills and to wash hands.</w:t>
      </w:r>
    </w:p>
    <w:p w14:paraId="3ED90E1C" w14:textId="77777777" w:rsidR="00755ED5" w:rsidRDefault="00D5360B">
      <w:pPr>
        <w:pStyle w:val="Heading2"/>
        <w:jc w:val="both"/>
        <w:rPr>
          <w:rStyle w:val="None"/>
          <w:color w:val="76923C"/>
          <w:u w:color="76923C"/>
        </w:rPr>
      </w:pPr>
      <w:bookmarkStart w:id="29" w:name="_Toc29"/>
      <w:r>
        <w:rPr>
          <w:rStyle w:val="None"/>
          <w:color w:val="76923C"/>
          <w:u w:color="76923C"/>
        </w:rPr>
        <w:t xml:space="preserve">Collecting Water Samples </w:t>
      </w:r>
      <w:bookmarkEnd w:id="29"/>
    </w:p>
    <w:p w14:paraId="27FF181F"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There are three sample types to be collected: </w:t>
      </w:r>
    </w:p>
    <w:p w14:paraId="004D2FD6" w14:textId="77777777" w:rsidR="00755ED5" w:rsidRDefault="00D5360B">
      <w:pPr>
        <w:numPr>
          <w:ilvl w:val="0"/>
          <w:numId w:val="35"/>
        </w:numPr>
        <w:spacing w:after="200" w:line="276" w:lineRule="auto"/>
        <w:jc w:val="both"/>
        <w:rPr>
          <w:rFonts w:ascii="Adobe Garamond Pro" w:eastAsia="Adobe Garamond Pro" w:hAnsi="Adobe Garamond Pro" w:cs="Adobe Garamond Pro"/>
        </w:rPr>
      </w:pPr>
      <w:r>
        <w:rPr>
          <w:rStyle w:val="None"/>
          <w:rFonts w:ascii="Garamond" w:eastAsia="Adobe Garamond Pro" w:hAnsi="Garamond" w:cs="Adobe Garamond Pro"/>
          <w:i/>
          <w:iCs/>
        </w:rPr>
        <w:t>E. coli</w:t>
      </w:r>
      <w:r>
        <w:rPr>
          <w:rStyle w:val="None"/>
          <w:rFonts w:ascii="Adobe Garamond Pro" w:eastAsia="Adobe Garamond Pro" w:hAnsi="Adobe Garamond Pro" w:cs="Adobe Garamond Pro"/>
        </w:rPr>
        <w:t xml:space="preserve"> using a sterile Schott bottle</w:t>
      </w:r>
    </w:p>
    <w:p w14:paraId="2C30DEAA" w14:textId="77777777" w:rsidR="00755ED5" w:rsidRDefault="00D5360B">
      <w:pPr>
        <w:numPr>
          <w:ilvl w:val="0"/>
          <w:numId w:val="35"/>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Dissolved oxygen using a 25 mL DO vial </w:t>
      </w:r>
    </w:p>
    <w:p w14:paraId="69DAE2E5" w14:textId="77777777" w:rsidR="00755ED5" w:rsidRDefault="00D5360B">
      <w:pPr>
        <w:numPr>
          <w:ilvl w:val="0"/>
          <w:numId w:val="35"/>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General water sample using the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bottle</w:t>
      </w:r>
    </w:p>
    <w:p w14:paraId="0D3F49D4"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The above samples need to be taken in different ways. If you are taking all three samples, it is good practice to do them in the order written above. Instructi</w:t>
      </w:r>
      <w:r>
        <w:rPr>
          <w:rStyle w:val="None"/>
          <w:rFonts w:ascii="Adobe Garamond Pro" w:eastAsia="Adobe Garamond Pro" w:hAnsi="Adobe Garamond Pro" w:cs="Adobe Garamond Pro"/>
        </w:rPr>
        <w:t>ons on how to take each water sample are given below.</w:t>
      </w:r>
    </w:p>
    <w:p w14:paraId="50000D4D"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Important</w:t>
      </w:r>
    </w:p>
    <w:p w14:paraId="2D0B2129" w14:textId="77777777" w:rsidR="00755ED5" w:rsidRDefault="00D5360B">
      <w:pPr>
        <w:pStyle w:val="Normal1"/>
        <w:spacing w:before="240"/>
        <w:jc w:val="both"/>
        <w:rPr>
          <w:rStyle w:val="None"/>
          <w:sz w:val="24"/>
          <w:szCs w:val="24"/>
        </w:rPr>
      </w:pPr>
      <w:r>
        <w:rPr>
          <w:rStyle w:val="None"/>
          <w:sz w:val="24"/>
          <w:szCs w:val="24"/>
        </w:rPr>
        <w:t xml:space="preserve">Collect your water samples from the same location and at a similar time of day if </w:t>
      </w:r>
      <w:proofErr w:type="gramStart"/>
      <w:r>
        <w:rPr>
          <w:rStyle w:val="None"/>
          <w:sz w:val="24"/>
          <w:szCs w:val="24"/>
        </w:rPr>
        <w:t>possible</w:t>
      </w:r>
      <w:proofErr w:type="gramEnd"/>
      <w:r>
        <w:rPr>
          <w:rStyle w:val="None"/>
          <w:sz w:val="24"/>
          <w:szCs w:val="24"/>
        </w:rPr>
        <w:t xml:space="preserve"> for each site visit. Also, where safe to do so, sample from a flowing section of the water body that </w:t>
      </w:r>
      <w:r>
        <w:rPr>
          <w:rStyle w:val="None"/>
          <w:sz w:val="24"/>
          <w:szCs w:val="24"/>
        </w:rPr>
        <w:t>has enough depth to fill the bottle without disturbing the sediment below. Avoid eddies and bank influence where feasible. Always have another adult present.</w:t>
      </w:r>
    </w:p>
    <w:p w14:paraId="1F03E1BC"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Equipment </w:t>
      </w:r>
    </w:p>
    <w:p w14:paraId="72F7B9D8" w14:textId="77777777" w:rsidR="00755ED5" w:rsidRDefault="00D5360B">
      <w:pPr>
        <w:pStyle w:val="Normal1"/>
        <w:numPr>
          <w:ilvl w:val="0"/>
          <w:numId w:val="37"/>
        </w:numPr>
        <w:jc w:val="both"/>
        <w:rPr>
          <w:sz w:val="24"/>
          <w:szCs w:val="24"/>
        </w:rPr>
      </w:pPr>
      <w:r>
        <w:rPr>
          <w:rStyle w:val="None"/>
          <w:sz w:val="24"/>
          <w:szCs w:val="24"/>
        </w:rPr>
        <w:t>Gloves</w:t>
      </w:r>
    </w:p>
    <w:p w14:paraId="24A1776D" w14:textId="77777777" w:rsidR="00755ED5" w:rsidRDefault="00D5360B">
      <w:pPr>
        <w:pStyle w:val="Normal1"/>
        <w:numPr>
          <w:ilvl w:val="0"/>
          <w:numId w:val="37"/>
        </w:numPr>
        <w:jc w:val="both"/>
        <w:rPr>
          <w:sz w:val="24"/>
          <w:szCs w:val="24"/>
        </w:rPr>
      </w:pPr>
      <w:r>
        <w:rPr>
          <w:rStyle w:val="None"/>
          <w:sz w:val="24"/>
          <w:szCs w:val="24"/>
        </w:rPr>
        <w:t>Thermometer</w:t>
      </w:r>
    </w:p>
    <w:p w14:paraId="616F500F" w14:textId="77777777" w:rsidR="00755ED5" w:rsidRDefault="00D5360B">
      <w:pPr>
        <w:pStyle w:val="Normal1"/>
        <w:numPr>
          <w:ilvl w:val="0"/>
          <w:numId w:val="37"/>
        </w:numPr>
        <w:jc w:val="both"/>
        <w:rPr>
          <w:sz w:val="24"/>
          <w:szCs w:val="24"/>
        </w:rPr>
      </w:pPr>
      <w:r>
        <w:rPr>
          <w:rStyle w:val="None"/>
          <w:sz w:val="24"/>
          <w:szCs w:val="24"/>
        </w:rPr>
        <w:t>Sample bottles</w:t>
      </w:r>
    </w:p>
    <w:p w14:paraId="065F49E3" w14:textId="77777777" w:rsidR="00755ED5" w:rsidRDefault="00D5360B">
      <w:pPr>
        <w:pStyle w:val="Normal1"/>
        <w:numPr>
          <w:ilvl w:val="0"/>
          <w:numId w:val="37"/>
        </w:numPr>
        <w:jc w:val="both"/>
        <w:rPr>
          <w:sz w:val="24"/>
          <w:szCs w:val="24"/>
        </w:rPr>
      </w:pPr>
      <w:r>
        <w:rPr>
          <w:rStyle w:val="None"/>
          <w:sz w:val="24"/>
          <w:szCs w:val="24"/>
        </w:rPr>
        <w:t>Sampling pole or similar</w:t>
      </w:r>
      <w:r>
        <w:rPr>
          <w:rStyle w:val="None"/>
        </w:rPr>
        <w:t xml:space="preserve"> </w:t>
      </w:r>
    </w:p>
    <w:p w14:paraId="10A2354D" w14:textId="77777777" w:rsidR="00755ED5" w:rsidRDefault="00D5360B">
      <w:pPr>
        <w:pStyle w:val="Normal1"/>
        <w:numPr>
          <w:ilvl w:val="0"/>
          <w:numId w:val="37"/>
        </w:numPr>
        <w:jc w:val="both"/>
        <w:rPr>
          <w:sz w:val="24"/>
          <w:szCs w:val="24"/>
        </w:rPr>
      </w:pPr>
      <w:r>
        <w:rPr>
          <w:rStyle w:val="None"/>
          <w:sz w:val="24"/>
          <w:szCs w:val="24"/>
        </w:rPr>
        <w:tab/>
      </w:r>
    </w:p>
    <w:p w14:paraId="39E3886A" w14:textId="77777777" w:rsidR="00755ED5" w:rsidRDefault="00D5360B">
      <w:pPr>
        <w:spacing w:after="240"/>
        <w:jc w:val="both"/>
        <w:rPr>
          <w:rStyle w:val="None"/>
          <w:rFonts w:ascii="Adobe Garamond Pro" w:eastAsia="Adobe Garamond Pro" w:hAnsi="Adobe Garamond Pro" w:cs="Adobe Garamond Pro"/>
          <w:b/>
          <w:bCs/>
        </w:rPr>
      </w:pPr>
      <w:r>
        <w:rPr>
          <w:rStyle w:val="None"/>
          <w:rFonts w:ascii="Calibri" w:hAnsi="Calibri"/>
          <w:b/>
          <w:bCs/>
          <w:i/>
          <w:iCs/>
          <w:color w:val="31849B"/>
          <w:u w:color="31849B"/>
        </w:rPr>
        <w:t>E. coli</w:t>
      </w:r>
      <w:r>
        <w:rPr>
          <w:rStyle w:val="None"/>
          <w:rFonts w:ascii="Frutiger LT Std 45 Light" w:eastAsia="Frutiger LT Std 45 Light" w:hAnsi="Frutiger LT Std 45 Light" w:cs="Frutiger LT Std 45 Light"/>
          <w:b/>
          <w:bCs/>
          <w:color w:val="31849B"/>
          <w:u w:color="31849B"/>
        </w:rPr>
        <w:t xml:space="preserve"> water sample</w:t>
      </w:r>
    </w:p>
    <w:p w14:paraId="68F5223F" w14:textId="77777777" w:rsidR="00755ED5" w:rsidRDefault="00D5360B">
      <w:pPr>
        <w:jc w:val="both"/>
        <w:rPr>
          <w:rStyle w:val="None"/>
          <w:rFonts w:ascii="Adobe Garamond Pro" w:eastAsia="Adobe Garamond Pro" w:hAnsi="Adobe Garamond Pro" w:cs="Adobe Garamond Pro"/>
        </w:rPr>
      </w:pPr>
      <w:proofErr w:type="spellStart"/>
      <w:proofErr w:type="gramStart"/>
      <w:r>
        <w:rPr>
          <w:rStyle w:val="None"/>
          <w:rFonts w:ascii="Garamond" w:hAnsi="Garamond"/>
          <w:i/>
          <w:iCs/>
        </w:rPr>
        <w:t>E.Coli</w:t>
      </w:r>
      <w:proofErr w:type="spellEnd"/>
      <w:proofErr w:type="gramEnd"/>
      <w:r>
        <w:rPr>
          <w:rStyle w:val="None"/>
          <w:rFonts w:ascii="Adobe Garamond Pro" w:eastAsia="Adobe Garamond Pro" w:hAnsi="Adobe Garamond Pro" w:cs="Adobe Garamond Pro"/>
        </w:rPr>
        <w:t xml:space="preserve"> water samples are collected in a </w:t>
      </w:r>
      <w:proofErr w:type="spellStart"/>
      <w:r>
        <w:rPr>
          <w:rStyle w:val="None"/>
          <w:rFonts w:ascii="Adobe Garamond Pro" w:eastAsia="Adobe Garamond Pro" w:hAnsi="Adobe Garamond Pro" w:cs="Adobe Garamond Pro"/>
        </w:rPr>
        <w:t>sterilised</w:t>
      </w:r>
      <w:proofErr w:type="spellEnd"/>
      <w:r>
        <w:rPr>
          <w:rStyle w:val="None"/>
          <w:rFonts w:ascii="Adobe Garamond Pro" w:eastAsia="Adobe Garamond Pro" w:hAnsi="Adobe Garamond Pro" w:cs="Adobe Garamond Pro"/>
        </w:rPr>
        <w:t xml:space="preserve"> Schott bottle. The bottle can be </w:t>
      </w:r>
      <w:proofErr w:type="spellStart"/>
      <w:r>
        <w:rPr>
          <w:rStyle w:val="None"/>
          <w:rFonts w:ascii="Adobe Garamond Pro" w:eastAsia="Adobe Garamond Pro" w:hAnsi="Adobe Garamond Pro" w:cs="Adobe Garamond Pro"/>
        </w:rPr>
        <w:t>sterilised</w:t>
      </w:r>
      <w:proofErr w:type="spellEnd"/>
      <w:r>
        <w:rPr>
          <w:rStyle w:val="None"/>
          <w:rFonts w:ascii="Adobe Garamond Pro" w:eastAsia="Adobe Garamond Pro" w:hAnsi="Adobe Garamond Pro" w:cs="Adobe Garamond Pro"/>
        </w:rPr>
        <w:t xml:space="preserve"> by </w:t>
      </w:r>
      <w:proofErr w:type="gramStart"/>
      <w:r>
        <w:rPr>
          <w:rStyle w:val="None"/>
          <w:rFonts w:ascii="Adobe Garamond Pro" w:eastAsia="Adobe Garamond Pro" w:hAnsi="Adobe Garamond Pro" w:cs="Adobe Garamond Pro"/>
        </w:rPr>
        <w:t>boiling..</w:t>
      </w:r>
      <w:proofErr w:type="gramEnd"/>
      <w:r>
        <w:rPr>
          <w:rStyle w:val="None"/>
          <w:rFonts w:ascii="Adobe Garamond Pro" w:eastAsia="Adobe Garamond Pro" w:hAnsi="Adobe Garamond Pro" w:cs="Adobe Garamond Pro"/>
        </w:rPr>
        <w:t xml:space="preserve"> To </w:t>
      </w:r>
      <w:proofErr w:type="spellStart"/>
      <w:r>
        <w:rPr>
          <w:rStyle w:val="None"/>
          <w:rFonts w:ascii="Adobe Garamond Pro" w:eastAsia="Adobe Garamond Pro" w:hAnsi="Adobe Garamond Pro" w:cs="Adobe Garamond Pro"/>
        </w:rPr>
        <w:t>sterilise</w:t>
      </w:r>
      <w:proofErr w:type="spellEnd"/>
      <w:r>
        <w:rPr>
          <w:rStyle w:val="None"/>
          <w:rFonts w:ascii="Adobe Garamond Pro" w:eastAsia="Adobe Garamond Pro" w:hAnsi="Adobe Garamond Pro" w:cs="Adobe Garamond Pro"/>
        </w:rPr>
        <w:t xml:space="preserve"> equipment by boiling, fill a large clean pot with water, place Schott bottle and lid separately into pot and bring to boi</w:t>
      </w:r>
      <w:r>
        <w:rPr>
          <w:rStyle w:val="None"/>
          <w:rFonts w:ascii="Adobe Garamond Pro" w:eastAsia="Adobe Garamond Pro" w:hAnsi="Adobe Garamond Pro" w:cs="Adobe Garamond Pro"/>
        </w:rPr>
        <w:t xml:space="preserve">l. Boil for 15 minutes. A microwave can be used if preferred. One third fill bottle and one third fill lid, place separately in microwave and boil between two and five minutes. Wait </w:t>
      </w:r>
      <w:r>
        <w:rPr>
          <w:rStyle w:val="None"/>
          <w:rFonts w:ascii="Adobe Garamond Pro" w:eastAsia="Adobe Garamond Pro" w:hAnsi="Adobe Garamond Pro" w:cs="Adobe Garamond Pro"/>
        </w:rPr>
        <w:lastRenderedPageBreak/>
        <w:t xml:space="preserve">for items to cool and replace lid.  </w:t>
      </w:r>
      <w:proofErr w:type="spellStart"/>
      <w:r>
        <w:rPr>
          <w:rStyle w:val="None"/>
          <w:rFonts w:ascii="Adobe Garamond Pro" w:eastAsia="Adobe Garamond Pro" w:hAnsi="Adobe Garamond Pro" w:cs="Adobe Garamond Pro"/>
        </w:rPr>
        <w:t>Sterilisation</w:t>
      </w:r>
      <w:proofErr w:type="spellEnd"/>
      <w:r>
        <w:rPr>
          <w:rStyle w:val="None"/>
          <w:rFonts w:ascii="Adobe Garamond Pro" w:eastAsia="Adobe Garamond Pro" w:hAnsi="Adobe Garamond Pro" w:cs="Adobe Garamond Pro"/>
        </w:rPr>
        <w:t xml:space="preserve"> will need to be done sev</w:t>
      </w:r>
      <w:r>
        <w:rPr>
          <w:rStyle w:val="None"/>
          <w:rFonts w:ascii="Adobe Garamond Pro" w:eastAsia="Adobe Garamond Pro" w:hAnsi="Adobe Garamond Pro" w:cs="Adobe Garamond Pro"/>
        </w:rPr>
        <w:t>eral hours before sample collection so that the bottle has time to cool to air temperature before sampling.</w:t>
      </w:r>
    </w:p>
    <w:p w14:paraId="1F2FBFA1" w14:textId="77777777" w:rsidR="00755ED5" w:rsidRDefault="00D5360B">
      <w:pPr>
        <w:jc w:val="both"/>
        <w:rPr>
          <w:rStyle w:val="None"/>
          <w:rFonts w:ascii="Adobe Garamond Pro" w:eastAsia="Adobe Garamond Pro" w:hAnsi="Adobe Garamond Pro" w:cs="Adobe Garamond Pro"/>
          <w:sz w:val="28"/>
          <w:szCs w:val="28"/>
        </w:rPr>
      </w:pPr>
      <w:r>
        <w:rPr>
          <w:rStyle w:val="None"/>
          <w:rFonts w:ascii="Adobe Garamond Pro" w:eastAsia="Adobe Garamond Pro" w:hAnsi="Adobe Garamond Pro" w:cs="Adobe Garamond Pro"/>
          <w:b/>
          <w:bCs/>
          <w:sz w:val="28"/>
          <w:szCs w:val="28"/>
        </w:rPr>
        <w:t>Do not remove the lid or rinse the sterile Schott bottle</w:t>
      </w:r>
      <w:r>
        <w:rPr>
          <w:rStyle w:val="None"/>
          <w:rFonts w:ascii="Adobe Garamond Pro" w:eastAsia="Adobe Garamond Pro" w:hAnsi="Adobe Garamond Pro" w:cs="Adobe Garamond Pro"/>
          <w:sz w:val="28"/>
          <w:szCs w:val="28"/>
        </w:rPr>
        <w:t>.</w:t>
      </w:r>
    </w:p>
    <w:p w14:paraId="05D736D1" w14:textId="77777777" w:rsidR="00755ED5" w:rsidRDefault="00755ED5">
      <w:pPr>
        <w:jc w:val="both"/>
        <w:rPr>
          <w:rStyle w:val="None"/>
          <w:rFonts w:ascii="Adobe Garamond Pro" w:eastAsia="Adobe Garamond Pro" w:hAnsi="Adobe Garamond Pro" w:cs="Adobe Garamond Pro"/>
        </w:rPr>
      </w:pPr>
    </w:p>
    <w:p w14:paraId="2C5EB3AA" w14:textId="77777777" w:rsidR="00755ED5" w:rsidRDefault="00D5360B">
      <w:pPr>
        <w:numPr>
          <w:ilvl w:val="0"/>
          <w:numId w:val="39"/>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Turn the capped sample bottle on its side and lower it into the water until fully immersed. </w:t>
      </w:r>
    </w:p>
    <w:p w14:paraId="481F3C07" w14:textId="77777777" w:rsidR="00755ED5" w:rsidRDefault="00D5360B">
      <w:pPr>
        <w:numPr>
          <w:ilvl w:val="0"/>
          <w:numId w:val="39"/>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Ensure lid is below the surface. Slowly unscrew the lid allowing water to enter. Fill the bottle to three-quarters full, maintaining an air gap.</w:t>
      </w:r>
    </w:p>
    <w:p w14:paraId="714EA604" w14:textId="77777777" w:rsidR="00755ED5" w:rsidRDefault="00D5360B">
      <w:pPr>
        <w:numPr>
          <w:ilvl w:val="0"/>
          <w:numId w:val="40"/>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Recap the bottle w</w:t>
      </w:r>
      <w:r>
        <w:rPr>
          <w:rStyle w:val="None"/>
          <w:rFonts w:ascii="Adobe Garamond Pro" w:eastAsia="Adobe Garamond Pro" w:hAnsi="Adobe Garamond Pro" w:cs="Adobe Garamond Pro"/>
        </w:rPr>
        <w:t>hile it is still underwater and remove from the water.</w:t>
      </w:r>
    </w:p>
    <w:p w14:paraId="7143E09C" w14:textId="77777777" w:rsidR="00755ED5" w:rsidRDefault="00D5360B">
      <w:pPr>
        <w:numPr>
          <w:ilvl w:val="0"/>
          <w:numId w:val="40"/>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Place the bottle into a cooler bag or small </w:t>
      </w:r>
      <w:proofErr w:type="spellStart"/>
      <w:r>
        <w:rPr>
          <w:rStyle w:val="None"/>
          <w:rFonts w:ascii="Adobe Garamond Pro" w:eastAsia="Adobe Garamond Pro" w:hAnsi="Adobe Garamond Pro" w:cs="Adobe Garamond Pro"/>
        </w:rPr>
        <w:t>eski</w:t>
      </w:r>
      <w:proofErr w:type="spellEnd"/>
      <w:r>
        <w:rPr>
          <w:rStyle w:val="None"/>
          <w:rFonts w:ascii="Adobe Garamond Pro" w:eastAsia="Adobe Garamond Pro" w:hAnsi="Adobe Garamond Pro" w:cs="Adobe Garamond Pro"/>
        </w:rPr>
        <w:t xml:space="preserve"> for preservation during transport to incubator. Sample should be processed and transferred to incubator as soon as is practical. (See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method).</w:t>
      </w:r>
    </w:p>
    <w:p w14:paraId="540CB5EF" w14:textId="77777777" w:rsidR="00755ED5" w:rsidRDefault="00D5360B">
      <w:pPr>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Dissolved oxygen water sample</w:t>
      </w:r>
    </w:p>
    <w:p w14:paraId="06AC7602"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Collect your sample from the stream bank as far as you can safely reach into the stream. This should be in the same location as where the </w:t>
      </w:r>
      <w:proofErr w:type="spellStart"/>
      <w:proofErr w:type="gramStart"/>
      <w:r>
        <w:rPr>
          <w:rStyle w:val="None"/>
          <w:rFonts w:ascii="Adobe Garamond Pro" w:eastAsia="Adobe Garamond Pro" w:hAnsi="Adobe Garamond Pro" w:cs="Adobe Garamond Pro"/>
        </w:rPr>
        <w:t>E.Coli</w:t>
      </w:r>
      <w:proofErr w:type="spellEnd"/>
      <w:proofErr w:type="gramEnd"/>
      <w:r>
        <w:rPr>
          <w:rStyle w:val="None"/>
          <w:rFonts w:ascii="Adobe Garamond Pro" w:eastAsia="Adobe Garamond Pro" w:hAnsi="Adobe Garamond Pro" w:cs="Adobe Garamond Pro"/>
        </w:rPr>
        <w:t xml:space="preserve"> sample was collected, if feasible.</w:t>
      </w:r>
    </w:p>
    <w:p w14:paraId="2137D896" w14:textId="77777777" w:rsidR="00755ED5" w:rsidRDefault="00D5360B">
      <w:pPr>
        <w:spacing w:after="200" w:line="276" w:lineRule="auto"/>
        <w:jc w:val="both"/>
        <w:rPr>
          <w:rStyle w:val="None"/>
          <w:rFonts w:ascii="Adobe Garamond Pro" w:eastAsia="Adobe Garamond Pro" w:hAnsi="Adobe Garamond Pro" w:cs="Adobe Garamond Pro"/>
          <w:b/>
          <w:bCs/>
          <w:sz w:val="28"/>
          <w:szCs w:val="28"/>
        </w:rPr>
      </w:pPr>
      <w:r>
        <w:rPr>
          <w:rStyle w:val="None"/>
          <w:rFonts w:ascii="Adobe Garamond Pro" w:eastAsia="Adobe Garamond Pro" w:hAnsi="Adobe Garamond Pro" w:cs="Adobe Garamond Pro"/>
          <w:b/>
          <w:bCs/>
          <w:sz w:val="28"/>
          <w:szCs w:val="28"/>
        </w:rPr>
        <w:t>It is important to take your temperature read</w:t>
      </w:r>
      <w:r>
        <w:rPr>
          <w:rStyle w:val="None"/>
          <w:rFonts w:ascii="Adobe Garamond Pro" w:eastAsia="Adobe Garamond Pro" w:hAnsi="Adobe Garamond Pro" w:cs="Adobe Garamond Pro"/>
          <w:b/>
          <w:bCs/>
          <w:sz w:val="28"/>
          <w:szCs w:val="28"/>
        </w:rPr>
        <w:t xml:space="preserve">ing at this time and in the same location as your DO sample because temperature is directly related to DO % sat. </w:t>
      </w:r>
    </w:p>
    <w:p w14:paraId="767CAC42" w14:textId="77777777" w:rsidR="00755ED5" w:rsidRDefault="00D5360B">
      <w:pPr>
        <w:jc w:val="both"/>
        <w:rPr>
          <w:rStyle w:val="None"/>
          <w:rFonts w:ascii="Adobe Garamond Pro" w:eastAsia="Adobe Garamond Pro" w:hAnsi="Adobe Garamond Pro" w:cs="Adobe Garamond Pro"/>
          <w:b/>
          <w:bCs/>
          <w:sz w:val="28"/>
          <w:szCs w:val="28"/>
        </w:rPr>
      </w:pPr>
      <w:r>
        <w:rPr>
          <w:rStyle w:val="None"/>
          <w:rFonts w:ascii="Adobe Garamond Pro" w:eastAsia="Adobe Garamond Pro" w:hAnsi="Adobe Garamond Pro" w:cs="Adobe Garamond Pro"/>
          <w:b/>
          <w:bCs/>
          <w:sz w:val="28"/>
          <w:szCs w:val="28"/>
        </w:rPr>
        <w:t>Be ready to add reagents immediately to your sample after collecting. You will also need to take a temperature reading when collecting your sa</w:t>
      </w:r>
      <w:r>
        <w:rPr>
          <w:rStyle w:val="None"/>
          <w:rFonts w:ascii="Adobe Garamond Pro" w:eastAsia="Adobe Garamond Pro" w:hAnsi="Adobe Garamond Pro" w:cs="Adobe Garamond Pro"/>
          <w:b/>
          <w:bCs/>
          <w:sz w:val="28"/>
          <w:szCs w:val="28"/>
        </w:rPr>
        <w:t>mple.</w:t>
      </w:r>
    </w:p>
    <w:p w14:paraId="27E961E7" w14:textId="77777777" w:rsidR="00755ED5" w:rsidRDefault="00755ED5">
      <w:pPr>
        <w:jc w:val="both"/>
        <w:rPr>
          <w:rStyle w:val="None"/>
          <w:rFonts w:ascii="Adobe Garamond Pro" w:eastAsia="Adobe Garamond Pro" w:hAnsi="Adobe Garamond Pro" w:cs="Adobe Garamond Pro"/>
          <w:b/>
          <w:bCs/>
          <w:sz w:val="28"/>
          <w:szCs w:val="28"/>
        </w:rPr>
      </w:pPr>
    </w:p>
    <w:p w14:paraId="3F5DB38F" w14:textId="77777777" w:rsidR="00755ED5" w:rsidRDefault="00D5360B">
      <w:pPr>
        <w:numPr>
          <w:ilvl w:val="0"/>
          <w:numId w:val="42"/>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Rinse the 25 mL DO sample vial and lid with sample water </w:t>
      </w:r>
      <w:r>
        <w:rPr>
          <w:rStyle w:val="None"/>
          <w:rFonts w:ascii="Adobe Garamond Pro" w:eastAsia="Adobe Garamond Pro" w:hAnsi="Adobe Garamond Pro" w:cs="Adobe Garamond Pro"/>
          <w:b/>
          <w:bCs/>
        </w:rPr>
        <w:t>2 times</w:t>
      </w:r>
      <w:r>
        <w:rPr>
          <w:rStyle w:val="None"/>
          <w:rFonts w:ascii="Adobe Garamond Pro" w:eastAsia="Adobe Garamond Pro" w:hAnsi="Adobe Garamond Pro" w:cs="Adobe Garamond Pro"/>
        </w:rPr>
        <w:t xml:space="preserve"> and recap. Always pour the rinse water downstream of where the water sample is taken.</w:t>
      </w:r>
    </w:p>
    <w:p w14:paraId="08BE4A39" w14:textId="77777777" w:rsidR="00755ED5" w:rsidRDefault="00D5360B">
      <w:pPr>
        <w:numPr>
          <w:ilvl w:val="0"/>
          <w:numId w:val="42"/>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Turn the DO vial on its side and lower it into the water until it is fully immersed and well below</w:t>
      </w:r>
      <w:r>
        <w:rPr>
          <w:rStyle w:val="None"/>
          <w:rFonts w:ascii="Adobe Garamond Pro" w:eastAsia="Adobe Garamond Pro" w:hAnsi="Adobe Garamond Pro" w:cs="Adobe Garamond Pro"/>
        </w:rPr>
        <w:t xml:space="preserve"> the surface to avoid scum.</w:t>
      </w:r>
    </w:p>
    <w:p w14:paraId="073214F3" w14:textId="77777777" w:rsidR="00755ED5" w:rsidRDefault="00D5360B">
      <w:pPr>
        <w:numPr>
          <w:ilvl w:val="0"/>
          <w:numId w:val="42"/>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Unscrew the lid of the vial allowing the water to enter.</w:t>
      </w:r>
    </w:p>
    <w:p w14:paraId="275A5026" w14:textId="77777777" w:rsidR="00755ED5" w:rsidRDefault="00D5360B">
      <w:pPr>
        <w:numPr>
          <w:ilvl w:val="0"/>
          <w:numId w:val="42"/>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Turn the DO vial upright while still under the water to allow it to fill completely and release all the trapped air. You may need to tap the vial to dislodge small bubbles</w:t>
      </w:r>
      <w:r>
        <w:rPr>
          <w:rStyle w:val="None"/>
          <w:rFonts w:ascii="Adobe Garamond Pro" w:eastAsia="Adobe Garamond Pro" w:hAnsi="Adobe Garamond Pro" w:cs="Adobe Garamond Pro"/>
        </w:rPr>
        <w:t>.</w:t>
      </w:r>
    </w:p>
    <w:p w14:paraId="4EC1792D" w14:textId="77777777" w:rsidR="00755ED5" w:rsidRDefault="00D5360B">
      <w:pPr>
        <w:numPr>
          <w:ilvl w:val="0"/>
          <w:numId w:val="42"/>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Recap the vial while it is immersed under the water.</w:t>
      </w:r>
    </w:p>
    <w:p w14:paraId="6F52961A" w14:textId="77777777" w:rsidR="00755ED5" w:rsidRDefault="00D5360B">
      <w:pPr>
        <w:numPr>
          <w:ilvl w:val="0"/>
          <w:numId w:val="42"/>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Remove the vial from the water and turn it upside down to check that no bubbles have been trapped inside. Repeat steps 2 to 5 if bubbles are observed.</w:t>
      </w:r>
    </w:p>
    <w:p w14:paraId="4E554CB8" w14:textId="77777777" w:rsidR="00755ED5" w:rsidRDefault="00D5360B">
      <w:pPr>
        <w:pStyle w:val="Normal1"/>
        <w:numPr>
          <w:ilvl w:val="0"/>
          <w:numId w:val="42"/>
        </w:numPr>
        <w:spacing w:line="276" w:lineRule="auto"/>
        <w:jc w:val="both"/>
        <w:rPr>
          <w:sz w:val="24"/>
          <w:szCs w:val="24"/>
        </w:rPr>
      </w:pPr>
      <w:r>
        <w:rPr>
          <w:rStyle w:val="None"/>
          <w:sz w:val="24"/>
          <w:szCs w:val="24"/>
        </w:rPr>
        <w:t xml:space="preserve">Move away from the edge of the water and move to </w:t>
      </w:r>
      <w:r>
        <w:rPr>
          <w:rStyle w:val="None"/>
          <w:sz w:val="24"/>
          <w:szCs w:val="24"/>
        </w:rPr>
        <w:t>a safe area to continue.</w:t>
      </w:r>
    </w:p>
    <w:p w14:paraId="396D10A0" w14:textId="77777777" w:rsidR="00755ED5" w:rsidRDefault="00D5360B">
      <w:pPr>
        <w:numPr>
          <w:ilvl w:val="0"/>
          <w:numId w:val="42"/>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Remove lid and add 2 drops of reagent 1 (Manganous Sulphate Solution) and 2 drops of reagent 2 (Alkaline Potassium Iodide). Do this over your liquid waste container. Hold reagent bottles vertically when delivering drops.</w:t>
      </w:r>
    </w:p>
    <w:p w14:paraId="2823A58A" w14:textId="77777777" w:rsidR="00755ED5" w:rsidRDefault="00D5360B">
      <w:pPr>
        <w:numPr>
          <w:ilvl w:val="0"/>
          <w:numId w:val="42"/>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Recap </w:t>
      </w:r>
      <w:r>
        <w:rPr>
          <w:rStyle w:val="None"/>
          <w:rFonts w:ascii="Adobe Garamond Pro" w:eastAsia="Adobe Garamond Pro" w:hAnsi="Adobe Garamond Pro" w:cs="Adobe Garamond Pro"/>
        </w:rPr>
        <w:t>the DO vial and invert several times to mix well. A precipitate will form.</w:t>
      </w:r>
    </w:p>
    <w:p w14:paraId="7A9269AF" w14:textId="77777777" w:rsidR="00755ED5" w:rsidRDefault="00D5360B">
      <w:pPr>
        <w:numPr>
          <w:ilvl w:val="0"/>
          <w:numId w:val="42"/>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Keep the DO vial cool until you are ready to continue to the next stage of the test.</w:t>
      </w:r>
    </w:p>
    <w:p w14:paraId="5DED5483" w14:textId="77777777" w:rsidR="00755ED5" w:rsidRDefault="00D5360B">
      <w:pPr>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General water sample</w:t>
      </w:r>
    </w:p>
    <w:p w14:paraId="74CFFBD4"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lastRenderedPageBreak/>
        <w:t xml:space="preserve">Most other water quality tests will be performed using the water collected </w:t>
      </w:r>
      <w:r>
        <w:rPr>
          <w:rStyle w:val="None"/>
          <w:rFonts w:ascii="Adobe Garamond Pro" w:eastAsia="Adobe Garamond Pro" w:hAnsi="Adobe Garamond Pro" w:cs="Adobe Garamond Pro"/>
        </w:rPr>
        <w:t xml:space="preserve">in your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bottle including pH, electrical conductivity, </w:t>
      </w:r>
      <w:proofErr w:type="gramStart"/>
      <w:r>
        <w:rPr>
          <w:rStyle w:val="None"/>
          <w:rFonts w:ascii="Adobe Garamond Pro" w:eastAsia="Adobe Garamond Pro" w:hAnsi="Adobe Garamond Pro" w:cs="Adobe Garamond Pro"/>
        </w:rPr>
        <w:t>turbidity</w:t>
      </w:r>
      <w:proofErr w:type="gramEnd"/>
      <w:r>
        <w:rPr>
          <w:rStyle w:val="None"/>
          <w:rFonts w:ascii="Adobe Garamond Pro" w:eastAsia="Adobe Garamond Pro" w:hAnsi="Adobe Garamond Pro" w:cs="Adobe Garamond Pro"/>
        </w:rPr>
        <w:t xml:space="preserve"> and phosphorus. To collect your general water </w:t>
      </w:r>
      <w:proofErr w:type="gramStart"/>
      <w:r>
        <w:rPr>
          <w:rStyle w:val="None"/>
          <w:rFonts w:ascii="Adobe Garamond Pro" w:eastAsia="Adobe Garamond Pro" w:hAnsi="Adobe Garamond Pro" w:cs="Adobe Garamond Pro"/>
        </w:rPr>
        <w:t>sample</w:t>
      </w:r>
      <w:proofErr w:type="gramEnd"/>
      <w:r>
        <w:rPr>
          <w:rStyle w:val="None"/>
          <w:rFonts w:ascii="Adobe Garamond Pro" w:eastAsia="Adobe Garamond Pro" w:hAnsi="Adobe Garamond Pro" w:cs="Adobe Garamond Pro"/>
        </w:rPr>
        <w:t xml:space="preserve"> you will need:</w:t>
      </w:r>
    </w:p>
    <w:p w14:paraId="69FCF6D7" w14:textId="77777777" w:rsidR="00755ED5" w:rsidRDefault="00D5360B">
      <w:pPr>
        <w:numPr>
          <w:ilvl w:val="0"/>
          <w:numId w:val="44"/>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Sampling extension pole with sample bottle holder </w:t>
      </w:r>
    </w:p>
    <w:p w14:paraId="289675A4" w14:textId="77777777" w:rsidR="00755ED5" w:rsidRDefault="00D5360B">
      <w:pPr>
        <w:numPr>
          <w:ilvl w:val="0"/>
          <w:numId w:val="44"/>
        </w:numPr>
        <w:spacing w:after="200" w:line="276" w:lineRule="auto"/>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bottle.</w:t>
      </w:r>
    </w:p>
    <w:p w14:paraId="2F2BDEC2" w14:textId="77777777" w:rsidR="00755ED5" w:rsidRDefault="00755ED5">
      <w:pPr>
        <w:jc w:val="both"/>
        <w:rPr>
          <w:rStyle w:val="None"/>
          <w:rFonts w:ascii="Adobe Garamond Pro" w:eastAsia="Adobe Garamond Pro" w:hAnsi="Adobe Garamond Pro" w:cs="Adobe Garamond Pro"/>
        </w:rPr>
      </w:pPr>
    </w:p>
    <w:p w14:paraId="410D8B93" w14:textId="77777777" w:rsidR="00755ED5" w:rsidRDefault="00D5360B">
      <w:pPr>
        <w:numPr>
          <w:ilvl w:val="0"/>
          <w:numId w:val="46"/>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Open the sample bottle lid</w:t>
      </w:r>
      <w:r>
        <w:rPr>
          <w:rStyle w:val="None"/>
          <w:rFonts w:ascii="Adobe Garamond Pro" w:eastAsia="Adobe Garamond Pro" w:hAnsi="Adobe Garamond Pro" w:cs="Adobe Garamond Pro"/>
        </w:rPr>
        <w:t xml:space="preserve"> and lower the sample bottle into the water upside down. This ensures that surface scum does not enter the bottle as it is immersed.</w:t>
      </w:r>
    </w:p>
    <w:p w14:paraId="3FB04ABD" w14:textId="77777777" w:rsidR="00755ED5" w:rsidRDefault="00D5360B">
      <w:pPr>
        <w:numPr>
          <w:ilvl w:val="0"/>
          <w:numId w:val="47"/>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When fully immersed, turn the sample bottle onto its side to allow water to enter the bottle.</w:t>
      </w:r>
    </w:p>
    <w:p w14:paraId="6930014F" w14:textId="77777777" w:rsidR="00755ED5" w:rsidRDefault="00D5360B">
      <w:pPr>
        <w:numPr>
          <w:ilvl w:val="0"/>
          <w:numId w:val="47"/>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To rinse, fill the sample bot</w:t>
      </w:r>
      <w:r>
        <w:rPr>
          <w:rStyle w:val="None"/>
          <w:rFonts w:ascii="Adobe Garamond Pro" w:eastAsia="Adobe Garamond Pro" w:hAnsi="Adobe Garamond Pro" w:cs="Adobe Garamond Pro"/>
        </w:rPr>
        <w:t>tle almost completely.</w:t>
      </w:r>
    </w:p>
    <w:p w14:paraId="71AF2CEE" w14:textId="77777777" w:rsidR="00755ED5" w:rsidRDefault="00D5360B">
      <w:pPr>
        <w:numPr>
          <w:ilvl w:val="0"/>
          <w:numId w:val="47"/>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To avoid spilling, turn the bottle upright before lifting the bottle out of the water.</w:t>
      </w:r>
    </w:p>
    <w:p w14:paraId="685BA29D" w14:textId="77777777" w:rsidR="00755ED5" w:rsidRDefault="00D5360B">
      <w:pPr>
        <w:numPr>
          <w:ilvl w:val="0"/>
          <w:numId w:val="47"/>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Pour out the contents of the bottle downstream of where you are sampling.</w:t>
      </w:r>
    </w:p>
    <w:p w14:paraId="1E7A607E" w14:textId="77777777" w:rsidR="00755ED5" w:rsidRDefault="00D5360B">
      <w:pPr>
        <w:numPr>
          <w:ilvl w:val="0"/>
          <w:numId w:val="47"/>
        </w:numPr>
        <w:spacing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To collect the water sample, repeat the same steps above except for step</w:t>
      </w:r>
      <w:r>
        <w:rPr>
          <w:rStyle w:val="None"/>
          <w:rFonts w:ascii="Adobe Garamond Pro" w:eastAsia="Adobe Garamond Pro" w:hAnsi="Adobe Garamond Pro" w:cs="Adobe Garamond Pro"/>
        </w:rPr>
        <w:t xml:space="preserve"> 5.  Replace the lid of the sample bottle, move away from the edge of </w:t>
      </w:r>
      <w:proofErr w:type="gramStart"/>
      <w:r>
        <w:rPr>
          <w:rStyle w:val="None"/>
          <w:rFonts w:ascii="Adobe Garamond Pro" w:eastAsia="Adobe Garamond Pro" w:hAnsi="Adobe Garamond Pro" w:cs="Adobe Garamond Pro"/>
        </w:rPr>
        <w:t>waterway</w:t>
      </w:r>
      <w:proofErr w:type="gramEnd"/>
      <w:r>
        <w:rPr>
          <w:rStyle w:val="None"/>
          <w:rFonts w:ascii="Adobe Garamond Pro" w:eastAsia="Adobe Garamond Pro" w:hAnsi="Adobe Garamond Pro" w:cs="Adobe Garamond Pro"/>
        </w:rPr>
        <w:t xml:space="preserve"> and begin water testing activities.</w:t>
      </w:r>
    </w:p>
    <w:p w14:paraId="57D47420" w14:textId="77777777" w:rsidR="00755ED5" w:rsidRDefault="00755ED5">
      <w:pPr>
        <w:pStyle w:val="Normal1"/>
        <w:spacing w:line="276" w:lineRule="auto"/>
        <w:jc w:val="both"/>
        <w:rPr>
          <w:rStyle w:val="None"/>
          <w:sz w:val="24"/>
          <w:szCs w:val="24"/>
        </w:rPr>
      </w:pPr>
    </w:p>
    <w:p w14:paraId="0C77CBDD" w14:textId="77777777" w:rsidR="00755ED5" w:rsidRDefault="00D5360B">
      <w:pPr>
        <w:pStyle w:val="Heading2"/>
        <w:jc w:val="both"/>
        <w:rPr>
          <w:rStyle w:val="None"/>
          <w:color w:val="76923C"/>
          <w:sz w:val="32"/>
          <w:szCs w:val="32"/>
          <w:u w:color="76923C"/>
        </w:rPr>
      </w:pPr>
      <w:bookmarkStart w:id="30" w:name="_Toc30"/>
      <w:r>
        <w:rPr>
          <w:rStyle w:val="None"/>
          <w:noProof/>
          <w:color w:val="000000"/>
          <w:u w:color="000000"/>
        </w:rPr>
        <w:drawing>
          <wp:anchor distT="57150" distB="57150" distL="57150" distR="57150" simplePos="0" relativeHeight="251659264" behindDoc="0" locked="0" layoutInCell="1" allowOverlap="1" wp14:anchorId="79F8B00D" wp14:editId="5486E339">
            <wp:simplePos x="0" y="0"/>
            <wp:positionH relativeFrom="column">
              <wp:posOffset>2966084</wp:posOffset>
            </wp:positionH>
            <wp:positionV relativeFrom="line">
              <wp:posOffset>140335</wp:posOffset>
            </wp:positionV>
            <wp:extent cx="4428491" cy="1828800"/>
            <wp:effectExtent l="0" t="0" r="0" b="0"/>
            <wp:wrapThrough wrapText="bothSides" distL="57150" distR="57150">
              <wp:wrapPolygon edited="1">
                <wp:start x="0" y="0"/>
                <wp:lineTo x="21554" y="0"/>
                <wp:lineTo x="21554" y="21375"/>
                <wp:lineTo x="0" y="21375"/>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13"/>
                    <a:stretch>
                      <a:fillRect/>
                    </a:stretch>
                  </pic:blipFill>
                  <pic:spPr>
                    <a:xfrm>
                      <a:off x="0" y="0"/>
                      <a:ext cx="4428491" cy="1828800"/>
                    </a:xfrm>
                    <a:prstGeom prst="rect">
                      <a:avLst/>
                    </a:prstGeom>
                    <a:ln w="12700" cap="flat">
                      <a:noFill/>
                      <a:miter lim="400000"/>
                    </a:ln>
                    <a:effectLst/>
                  </pic:spPr>
                </pic:pic>
              </a:graphicData>
            </a:graphic>
          </wp:anchor>
        </w:drawing>
      </w:r>
      <w:r>
        <w:rPr>
          <w:rStyle w:val="None"/>
          <w:color w:val="76923C"/>
          <w:sz w:val="32"/>
          <w:szCs w:val="32"/>
          <w:u w:color="76923C"/>
        </w:rPr>
        <w:t>Testing methods</w:t>
      </w:r>
      <w:bookmarkEnd w:id="30"/>
    </w:p>
    <w:p w14:paraId="6AD4A7C3" w14:textId="77777777" w:rsidR="00755ED5" w:rsidRDefault="00D5360B">
      <w:pPr>
        <w:pStyle w:val="Heading3"/>
        <w:jc w:val="both"/>
      </w:pPr>
      <w:bookmarkStart w:id="31" w:name="_Toc31"/>
      <w:r>
        <w:rPr>
          <w:rStyle w:val="None"/>
        </w:rPr>
        <w:t>Temperature test</w:t>
      </w:r>
      <w:bookmarkEnd w:id="31"/>
    </w:p>
    <w:p w14:paraId="7B34D2CE"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Equipment</w:t>
      </w:r>
    </w:p>
    <w:p w14:paraId="3488297D" w14:textId="77777777" w:rsidR="00755ED5" w:rsidRDefault="00D5360B">
      <w:pPr>
        <w:widowControl w:val="0"/>
        <w:numPr>
          <w:ilvl w:val="0"/>
          <w:numId w:val="4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Gloves</w:t>
      </w:r>
    </w:p>
    <w:p w14:paraId="66AC759A" w14:textId="77777777" w:rsidR="00755ED5" w:rsidRDefault="00D5360B">
      <w:pPr>
        <w:widowControl w:val="0"/>
        <w:numPr>
          <w:ilvl w:val="0"/>
          <w:numId w:val="4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Thermometer</w:t>
      </w:r>
    </w:p>
    <w:p w14:paraId="012882F2" w14:textId="77777777" w:rsidR="00755ED5" w:rsidRDefault="00D5360B">
      <w:pPr>
        <w:widowControl w:val="0"/>
        <w:numPr>
          <w:ilvl w:val="0"/>
          <w:numId w:val="4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Clean water</w:t>
      </w:r>
    </w:p>
    <w:p w14:paraId="0A3423E8" w14:textId="77777777" w:rsidR="00755ED5" w:rsidRDefault="00D5360B">
      <w:pPr>
        <w:widowControl w:val="0"/>
        <w:numPr>
          <w:ilvl w:val="0"/>
          <w:numId w:val="4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Paper towel. </w:t>
      </w:r>
    </w:p>
    <w:p w14:paraId="0D523249" w14:textId="77777777" w:rsidR="00755ED5" w:rsidRDefault="00D5360B">
      <w:pPr>
        <w:spacing w:before="240"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Method</w:t>
      </w:r>
    </w:p>
    <w:p w14:paraId="255FBF93" w14:textId="77777777" w:rsidR="00755ED5" w:rsidRDefault="00D5360B">
      <w:pPr>
        <w:numPr>
          <w:ilvl w:val="0"/>
          <w:numId w:val="5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Hold the thermometer in the water for at </w:t>
      </w:r>
      <w:r>
        <w:rPr>
          <w:rStyle w:val="None"/>
          <w:rFonts w:ascii="Adobe Garamond Pro" w:eastAsia="Adobe Garamond Pro" w:hAnsi="Adobe Garamond Pro" w:cs="Adobe Garamond Pro"/>
        </w:rPr>
        <w:t>least 1 minute. Do this at the same time and depth that the water sample for dissolved oxygen test was collected.</w:t>
      </w:r>
    </w:p>
    <w:p w14:paraId="65452A34" w14:textId="77777777" w:rsidR="00755ED5" w:rsidRDefault="00D5360B">
      <w:pPr>
        <w:numPr>
          <w:ilvl w:val="0"/>
          <w:numId w:val="5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Read the temperature while the thermometer’s bulb is still immersed in the water. </w:t>
      </w:r>
    </w:p>
    <w:p w14:paraId="2970ED23" w14:textId="77777777" w:rsidR="00755ED5" w:rsidRDefault="00D5360B">
      <w:pPr>
        <w:numPr>
          <w:ilvl w:val="0"/>
          <w:numId w:val="5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Record the result.</w:t>
      </w:r>
    </w:p>
    <w:p w14:paraId="6C462A95" w14:textId="77777777" w:rsidR="00755ED5" w:rsidRDefault="00755ED5">
      <w:pPr>
        <w:jc w:val="both"/>
        <w:rPr>
          <w:rStyle w:val="None"/>
          <w:rFonts w:ascii="Frutiger LT Std 45 Light" w:eastAsia="Frutiger LT Std 45 Light" w:hAnsi="Frutiger LT Std 45 Light" w:cs="Frutiger LT Std 45 Light"/>
          <w:b/>
          <w:bCs/>
          <w:color w:val="31849B"/>
          <w:u w:color="31849B"/>
        </w:rPr>
      </w:pPr>
    </w:p>
    <w:p w14:paraId="5ADC9249" w14:textId="77777777" w:rsidR="00755ED5" w:rsidRDefault="00D5360B">
      <w:pPr>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Important</w:t>
      </w:r>
    </w:p>
    <w:p w14:paraId="5AE4D39C"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If the fluid in the </w:t>
      </w:r>
      <w:r>
        <w:rPr>
          <w:rStyle w:val="None"/>
          <w:rFonts w:ascii="Adobe Garamond Pro" w:eastAsia="Adobe Garamond Pro" w:hAnsi="Adobe Garamond Pro" w:cs="Adobe Garamond Pro"/>
        </w:rPr>
        <w:t>thermometer separates, heat the thermometer bulb in an upright position in warm water.</w:t>
      </w:r>
    </w:p>
    <w:p w14:paraId="1796E064"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Allow the liquid column to rise until the separated portion of the column enters the expansion chamber at the top of the thermometer.</w:t>
      </w:r>
      <w:r>
        <w:rPr>
          <w:rStyle w:val="None"/>
        </w:rPr>
        <w:t xml:space="preserve"> </w:t>
      </w:r>
    </w:p>
    <w:p w14:paraId="122B1234" w14:textId="77777777" w:rsidR="00755ED5" w:rsidRDefault="00D5360B">
      <w:pPr>
        <w:pStyle w:val="Normal1"/>
        <w:spacing w:line="276" w:lineRule="auto"/>
        <w:jc w:val="both"/>
        <w:rPr>
          <w:rStyle w:val="None"/>
          <w:b/>
          <w:bCs/>
          <w:color w:val="31849B"/>
          <w:sz w:val="24"/>
          <w:szCs w:val="24"/>
          <w:u w:color="31849B"/>
        </w:rPr>
      </w:pPr>
      <w:r>
        <w:rPr>
          <w:rStyle w:val="None"/>
          <w:rFonts w:ascii="Frutiger LT Std 45 Light" w:eastAsia="Frutiger LT Std 45 Light" w:hAnsi="Frutiger LT Std 45 Light" w:cs="Frutiger LT Std 45 Light"/>
          <w:b/>
          <w:bCs/>
          <w:color w:val="31849B"/>
          <w:sz w:val="24"/>
          <w:szCs w:val="24"/>
          <w:u w:color="31849B"/>
        </w:rPr>
        <w:t>Remember to</w:t>
      </w:r>
    </w:p>
    <w:p w14:paraId="19661F5F" w14:textId="77777777" w:rsidR="00755ED5" w:rsidRDefault="00D5360B">
      <w:pPr>
        <w:numPr>
          <w:ilvl w:val="0"/>
          <w:numId w:val="53"/>
        </w:numPr>
        <w:spacing w:before="240"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Rinse the thermometer </w:t>
      </w:r>
      <w:r>
        <w:rPr>
          <w:rStyle w:val="None"/>
          <w:rFonts w:ascii="Adobe Garamond Pro" w:eastAsia="Adobe Garamond Pro" w:hAnsi="Adobe Garamond Pro" w:cs="Adobe Garamond Pro"/>
        </w:rPr>
        <w:t>thoroughly with clean water and carefully dry with paper towel</w:t>
      </w:r>
    </w:p>
    <w:p w14:paraId="7DCE481D"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r>
        <w:rPr>
          <w:rStyle w:val="None"/>
          <w:rFonts w:eastAsia="Times New Roman" w:cs="Times New Roman"/>
          <w:noProof/>
        </w:rPr>
        <w:drawing>
          <wp:anchor distT="0" distB="0" distL="0" distR="0" simplePos="0" relativeHeight="251645952" behindDoc="1" locked="0" layoutInCell="1" allowOverlap="1" wp14:anchorId="55C7EF53" wp14:editId="72353963">
            <wp:simplePos x="0" y="0"/>
            <wp:positionH relativeFrom="column">
              <wp:posOffset>3439160</wp:posOffset>
            </wp:positionH>
            <wp:positionV relativeFrom="line">
              <wp:posOffset>161924</wp:posOffset>
            </wp:positionV>
            <wp:extent cx="4778375" cy="317881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10"/>
                    <a:srcRect l="17691" t="70935" r="20620"/>
                    <a:stretch>
                      <a:fillRect/>
                    </a:stretch>
                  </pic:blipFill>
                  <pic:spPr>
                    <a:xfrm>
                      <a:off x="0" y="0"/>
                      <a:ext cx="4778375" cy="3178810"/>
                    </a:xfrm>
                    <a:prstGeom prst="rect">
                      <a:avLst/>
                    </a:prstGeom>
                    <a:ln w="12700" cap="flat">
                      <a:noFill/>
                      <a:miter lim="400000"/>
                    </a:ln>
                    <a:effectLst/>
                  </pic:spPr>
                </pic:pic>
              </a:graphicData>
            </a:graphic>
          </wp:anchor>
        </w:drawing>
      </w:r>
      <w:r>
        <w:rPr>
          <w:rStyle w:val="None"/>
          <w:rFonts w:ascii="Adobe Garamond Pro" w:eastAsia="Adobe Garamond Pro" w:hAnsi="Adobe Garamond Pro" w:cs="Adobe Garamond Pro"/>
        </w:rPr>
        <w:t>Return all equipment to the kit after use.</w:t>
      </w:r>
    </w:p>
    <w:p w14:paraId="6DB1811C" w14:textId="77777777" w:rsidR="00755ED5" w:rsidRDefault="00D5360B">
      <w:pPr>
        <w:pStyle w:val="Heading3"/>
        <w:jc w:val="both"/>
      </w:pPr>
      <w:bookmarkStart w:id="32" w:name="_Toc32"/>
      <w:r>
        <w:rPr>
          <w:rStyle w:val="None"/>
        </w:rPr>
        <w:t>pH test</w:t>
      </w:r>
      <w:bookmarkEnd w:id="32"/>
    </w:p>
    <w:p w14:paraId="4DB303AF"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lastRenderedPageBreak/>
        <w:t>Equipment</w:t>
      </w:r>
    </w:p>
    <w:p w14:paraId="67A13BCB"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bottle (general water sample)</w:t>
      </w:r>
    </w:p>
    <w:p w14:paraId="2F7FD82D"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pH strips including container</w:t>
      </w:r>
    </w:p>
    <w:p w14:paraId="569512BC"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Gloves </w:t>
      </w:r>
    </w:p>
    <w:p w14:paraId="2FFC8EB7"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Small beaker </w:t>
      </w:r>
    </w:p>
    <w:p w14:paraId="06FBC2D9"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Liquid waste container </w:t>
      </w:r>
    </w:p>
    <w:p w14:paraId="036EB370"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Stopwatch</w:t>
      </w:r>
    </w:p>
    <w:p w14:paraId="48E6706E"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Clean water </w:t>
      </w:r>
    </w:p>
    <w:p w14:paraId="4B741443" w14:textId="77777777" w:rsidR="00755ED5" w:rsidRDefault="00755ED5">
      <w:pPr>
        <w:jc w:val="both"/>
        <w:rPr>
          <w:rStyle w:val="None"/>
          <w:rFonts w:ascii="Frutiger LT Std 45 Light" w:eastAsia="Frutiger LT Std 45 Light" w:hAnsi="Frutiger LT Std 45 Light" w:cs="Frutiger LT Std 45 Light"/>
          <w:b/>
          <w:bCs/>
          <w:color w:val="31849B"/>
          <w:u w:color="31849B"/>
        </w:rPr>
      </w:pPr>
    </w:p>
    <w:p w14:paraId="3F3A222F" w14:textId="77777777" w:rsidR="00755ED5" w:rsidRDefault="00D5360B">
      <w:pPr>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Method</w:t>
      </w:r>
      <w:r>
        <w:rPr>
          <w:rStyle w:val="None"/>
          <w:rFonts w:ascii="Frutiger LT Std 45 Light" w:eastAsia="Frutiger LT Std 45 Light" w:hAnsi="Frutiger LT Std 45 Light" w:cs="Frutiger LT Std 45 Light"/>
          <w:b/>
          <w:bCs/>
          <w:color w:val="31849B"/>
          <w:u w:color="31849B"/>
        </w:rPr>
        <w:tab/>
      </w:r>
    </w:p>
    <w:p w14:paraId="343E48BB"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Each chemical test requires a separate beaker. Alternatively, after each test the beaker must be rinsed with sample water and refilled with fresh sample water.                                         </w:t>
      </w:r>
      <w:r>
        <w:rPr>
          <w:rStyle w:val="None"/>
          <w:rFonts w:ascii="Adobe Garamond Pro" w:eastAsia="Adobe Garamond Pro" w:hAnsi="Adobe Garamond Pro" w:cs="Adobe Garamond Pro"/>
        </w:rPr>
        <w:t xml:space="preserve">                                                                     </w:t>
      </w:r>
    </w:p>
    <w:p w14:paraId="5478F7BD"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To rinse the beaker, fill the beaker </w:t>
      </w:r>
      <w:proofErr w:type="gramStart"/>
      <w:r>
        <w:rPr>
          <w:rStyle w:val="None"/>
          <w:rFonts w:ascii="Adobe Garamond Pro" w:eastAsia="Adobe Garamond Pro" w:hAnsi="Adobe Garamond Pro" w:cs="Adobe Garamond Pro"/>
        </w:rPr>
        <w:t>half way</w:t>
      </w:r>
      <w:proofErr w:type="gramEnd"/>
      <w:r>
        <w:rPr>
          <w:rStyle w:val="None"/>
          <w:rFonts w:ascii="Adobe Garamond Pro" w:eastAsia="Adobe Garamond Pro" w:hAnsi="Adobe Garamond Pro" w:cs="Adobe Garamond Pro"/>
        </w:rPr>
        <w:t xml:space="preserve"> with sample water, swirl, then pour contents in liquid waste container.</w:t>
      </w:r>
    </w:p>
    <w:p w14:paraId="3FC4E447" w14:textId="77777777" w:rsidR="00755ED5" w:rsidRDefault="00755ED5">
      <w:pPr>
        <w:jc w:val="both"/>
        <w:rPr>
          <w:rStyle w:val="None"/>
          <w:rFonts w:ascii="Adobe Garamond Pro" w:eastAsia="Adobe Garamond Pro" w:hAnsi="Adobe Garamond Pro" w:cs="Adobe Garamond Pro"/>
          <w:b/>
          <w:bCs/>
          <w:color w:val="31849B"/>
          <w:u w:color="31849B"/>
        </w:rPr>
      </w:pPr>
    </w:p>
    <w:p w14:paraId="7F7650BB" w14:textId="77777777" w:rsidR="00755ED5" w:rsidRDefault="00D5360B">
      <w:pPr>
        <w:numPr>
          <w:ilvl w:val="0"/>
          <w:numId w:val="55"/>
        </w:numPr>
        <w:spacing w:before="240"/>
        <w:jc w:val="both"/>
        <w:rPr>
          <w:rFonts w:ascii="Adobe Garamond Pro" w:eastAsia="Adobe Garamond Pro" w:hAnsi="Adobe Garamond Pro" w:cs="Adobe Garamond Pro"/>
        </w:rPr>
      </w:pPr>
      <w:r>
        <w:rPr>
          <w:rStyle w:val="None"/>
          <w:rFonts w:ascii="Adobe Garamond Pro" w:eastAsia="Adobe Garamond Pro" w:hAnsi="Adobe Garamond Pro" w:cs="Adobe Garamond Pro"/>
        </w:rPr>
        <w:t>Fill the beaker with sample water</w:t>
      </w:r>
    </w:p>
    <w:p w14:paraId="79040712" w14:textId="77777777" w:rsidR="00755ED5" w:rsidRDefault="00D5360B">
      <w:pPr>
        <w:numPr>
          <w:ilvl w:val="0"/>
          <w:numId w:val="5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Take one strip out of the contain</w:t>
      </w:r>
      <w:r>
        <w:rPr>
          <w:rStyle w:val="None"/>
          <w:rFonts w:ascii="Adobe Garamond Pro" w:eastAsia="Adobe Garamond Pro" w:hAnsi="Adobe Garamond Pro" w:cs="Adobe Garamond Pro"/>
        </w:rPr>
        <w:t xml:space="preserve">er </w:t>
      </w:r>
    </w:p>
    <w:p w14:paraId="2A904888" w14:textId="77777777" w:rsidR="00755ED5" w:rsidRDefault="00D5360B">
      <w:pPr>
        <w:numPr>
          <w:ilvl w:val="0"/>
          <w:numId w:val="5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Do not touch the </w:t>
      </w:r>
      <w:proofErr w:type="spellStart"/>
      <w:r>
        <w:rPr>
          <w:rStyle w:val="None"/>
          <w:rFonts w:ascii="Adobe Garamond Pro" w:eastAsia="Adobe Garamond Pro" w:hAnsi="Adobe Garamond Pro" w:cs="Adobe Garamond Pro"/>
        </w:rPr>
        <w:t>coloured</w:t>
      </w:r>
      <w:proofErr w:type="spellEnd"/>
      <w:r>
        <w:rPr>
          <w:rStyle w:val="None"/>
          <w:rFonts w:ascii="Adobe Garamond Pro" w:eastAsia="Adobe Garamond Pro" w:hAnsi="Adobe Garamond Pro" w:cs="Adobe Garamond Pro"/>
        </w:rPr>
        <w:t xml:space="preserve"> squares on the end of the strip</w:t>
      </w:r>
    </w:p>
    <w:p w14:paraId="7C3B6125" w14:textId="77777777" w:rsidR="00755ED5" w:rsidRDefault="00D5360B">
      <w:pPr>
        <w:numPr>
          <w:ilvl w:val="0"/>
          <w:numId w:val="5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Immerse the </w:t>
      </w:r>
      <w:proofErr w:type="spellStart"/>
      <w:r>
        <w:rPr>
          <w:rStyle w:val="None"/>
          <w:rFonts w:ascii="Adobe Garamond Pro" w:eastAsia="Adobe Garamond Pro" w:hAnsi="Adobe Garamond Pro" w:cs="Adobe Garamond Pro"/>
        </w:rPr>
        <w:t>coloured</w:t>
      </w:r>
      <w:proofErr w:type="spellEnd"/>
      <w:r>
        <w:rPr>
          <w:rStyle w:val="None"/>
          <w:rFonts w:ascii="Adobe Garamond Pro" w:eastAsia="Adobe Garamond Pro" w:hAnsi="Adobe Garamond Pro" w:cs="Adobe Garamond Pro"/>
        </w:rPr>
        <w:t xml:space="preserve"> squares on the strip into the sample water as specified on the pack</w:t>
      </w:r>
    </w:p>
    <w:p w14:paraId="0D0ABD2F" w14:textId="77777777" w:rsidR="00755ED5" w:rsidRDefault="00D5360B">
      <w:pPr>
        <w:numPr>
          <w:ilvl w:val="0"/>
          <w:numId w:val="55"/>
        </w:numPr>
        <w:jc w:val="both"/>
        <w:rPr>
          <w:rFonts w:ascii="Adobe Garamond Pro" w:eastAsia="Adobe Garamond Pro" w:hAnsi="Adobe Garamond Pro" w:cs="Adobe Garamond Pro"/>
          <w:b/>
          <w:bCs/>
        </w:rPr>
      </w:pPr>
      <w:r>
        <w:rPr>
          <w:rStyle w:val="None"/>
          <w:rFonts w:ascii="Adobe Garamond Pro" w:eastAsia="Adobe Garamond Pro" w:hAnsi="Adobe Garamond Pro" w:cs="Adobe Garamond Pro"/>
        </w:rPr>
        <w:t xml:space="preserve">Match the </w:t>
      </w:r>
      <w:proofErr w:type="spellStart"/>
      <w:r>
        <w:rPr>
          <w:rStyle w:val="None"/>
          <w:rFonts w:ascii="Adobe Garamond Pro" w:eastAsia="Adobe Garamond Pro" w:hAnsi="Adobe Garamond Pro" w:cs="Adobe Garamond Pro"/>
        </w:rPr>
        <w:t>colours</w:t>
      </w:r>
      <w:proofErr w:type="spellEnd"/>
      <w:r>
        <w:rPr>
          <w:rStyle w:val="None"/>
          <w:rFonts w:ascii="Adobe Garamond Pro" w:eastAsia="Adobe Garamond Pro" w:hAnsi="Adobe Garamond Pro" w:cs="Adobe Garamond Pro"/>
        </w:rPr>
        <w:t xml:space="preserve"> on the strip to the </w:t>
      </w:r>
      <w:proofErr w:type="spellStart"/>
      <w:r>
        <w:rPr>
          <w:rStyle w:val="None"/>
          <w:rFonts w:ascii="Adobe Garamond Pro" w:eastAsia="Adobe Garamond Pro" w:hAnsi="Adobe Garamond Pro" w:cs="Adobe Garamond Pro"/>
        </w:rPr>
        <w:t>colours</w:t>
      </w:r>
      <w:proofErr w:type="spellEnd"/>
      <w:r>
        <w:rPr>
          <w:rStyle w:val="None"/>
          <w:rFonts w:ascii="Adobe Garamond Pro" w:eastAsia="Adobe Garamond Pro" w:hAnsi="Adobe Garamond Pro" w:cs="Adobe Garamond Pro"/>
        </w:rPr>
        <w:t xml:space="preserve"> on the chart provided on the container by holding the strip</w:t>
      </w:r>
      <w:r>
        <w:rPr>
          <w:rStyle w:val="None"/>
          <w:rFonts w:ascii="Adobe Garamond Pro" w:eastAsia="Adobe Garamond Pro" w:hAnsi="Adobe Garamond Pro" w:cs="Adobe Garamond Pro"/>
        </w:rPr>
        <w:t xml:space="preserve"> against the chart as shown </w:t>
      </w:r>
    </w:p>
    <w:p w14:paraId="7008678C" w14:textId="77777777" w:rsidR="00755ED5" w:rsidRDefault="00D5360B">
      <w:pPr>
        <w:numPr>
          <w:ilvl w:val="0"/>
          <w:numId w:val="55"/>
        </w:numPr>
        <w:jc w:val="both"/>
        <w:rPr>
          <w:rFonts w:ascii="Adobe Garamond Pro" w:eastAsia="Adobe Garamond Pro" w:hAnsi="Adobe Garamond Pro" w:cs="Adobe Garamond Pro"/>
          <w:b/>
          <w:bCs/>
        </w:rPr>
      </w:pPr>
      <w:r>
        <w:rPr>
          <w:rStyle w:val="None"/>
          <w:rFonts w:ascii="Adobe Garamond Pro" w:eastAsia="Adobe Garamond Pro" w:hAnsi="Adobe Garamond Pro" w:cs="Adobe Garamond Pro"/>
        </w:rPr>
        <w:t>Record the result.</w:t>
      </w:r>
    </w:p>
    <w:p w14:paraId="0D795DE6"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Important</w:t>
      </w:r>
    </w:p>
    <w:p w14:paraId="0413F3BC"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If the </w:t>
      </w:r>
      <w:proofErr w:type="spellStart"/>
      <w:r>
        <w:rPr>
          <w:rStyle w:val="None"/>
          <w:rFonts w:ascii="Adobe Garamond Pro" w:eastAsia="Adobe Garamond Pro" w:hAnsi="Adobe Garamond Pro" w:cs="Adobe Garamond Pro"/>
        </w:rPr>
        <w:t>colours</w:t>
      </w:r>
      <w:proofErr w:type="spellEnd"/>
      <w:r>
        <w:rPr>
          <w:rStyle w:val="None"/>
          <w:rFonts w:ascii="Adobe Garamond Pro" w:eastAsia="Adobe Garamond Pro" w:hAnsi="Adobe Garamond Pro" w:cs="Adobe Garamond Pro"/>
        </w:rPr>
        <w:t xml:space="preserve"> on the squares do not exactly match the </w:t>
      </w:r>
      <w:proofErr w:type="spellStart"/>
      <w:r>
        <w:rPr>
          <w:rStyle w:val="None"/>
          <w:rFonts w:ascii="Adobe Garamond Pro" w:eastAsia="Adobe Garamond Pro" w:hAnsi="Adobe Garamond Pro" w:cs="Adobe Garamond Pro"/>
        </w:rPr>
        <w:t>colours</w:t>
      </w:r>
      <w:proofErr w:type="spellEnd"/>
      <w:r>
        <w:rPr>
          <w:rStyle w:val="None"/>
          <w:rFonts w:ascii="Adobe Garamond Pro" w:eastAsia="Adobe Garamond Pro" w:hAnsi="Adobe Garamond Pro" w:cs="Adobe Garamond Pro"/>
        </w:rPr>
        <w:t xml:space="preserve"> on the chart, the result can be recorded as halfway between these two values (e.g. between 7 and 8 would be 7.5).</w:t>
      </w:r>
    </w:p>
    <w:p w14:paraId="0C7A2919" w14:textId="77777777" w:rsidR="00755ED5" w:rsidRDefault="00755ED5">
      <w:pPr>
        <w:jc w:val="both"/>
        <w:rPr>
          <w:rStyle w:val="None"/>
          <w:rFonts w:ascii="Frutiger LT Std 45 Light" w:eastAsia="Frutiger LT Std 45 Light" w:hAnsi="Frutiger LT Std 45 Light" w:cs="Frutiger LT Std 45 Light"/>
          <w:b/>
          <w:bCs/>
          <w:color w:val="31849B"/>
          <w:u w:color="31849B"/>
        </w:rPr>
      </w:pPr>
    </w:p>
    <w:p w14:paraId="45876798" w14:textId="77777777" w:rsidR="00755ED5" w:rsidRDefault="00D5360B">
      <w:pPr>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Remember to</w:t>
      </w:r>
    </w:p>
    <w:p w14:paraId="769DFEF1" w14:textId="77777777" w:rsidR="00755ED5" w:rsidRDefault="00D5360B">
      <w:pPr>
        <w:numPr>
          <w:ilvl w:val="0"/>
          <w:numId w:val="5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Dispose of strips into a solid waste container. Never leave the strips on the bank of the stream</w:t>
      </w:r>
    </w:p>
    <w:p w14:paraId="264A63C1" w14:textId="77777777" w:rsidR="00755ED5" w:rsidRDefault="00D5360B">
      <w:pPr>
        <w:numPr>
          <w:ilvl w:val="0"/>
          <w:numId w:val="5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Empty the contents of the beaker into the liquid waste container and rinse with clean water </w:t>
      </w:r>
    </w:p>
    <w:p w14:paraId="0EE1B4DD" w14:textId="77777777" w:rsidR="00755ED5" w:rsidRDefault="00D5360B">
      <w:pPr>
        <w:numPr>
          <w:ilvl w:val="0"/>
          <w:numId w:val="57"/>
        </w:numPr>
        <w:jc w:val="both"/>
        <w:rPr>
          <w:rFonts w:ascii="Adobe Garamond Pro" w:eastAsia="Adobe Garamond Pro" w:hAnsi="Adobe Garamond Pro" w:cs="Adobe Garamond Pro"/>
        </w:rPr>
      </w:pPr>
      <w:r>
        <w:rPr>
          <w:rStyle w:val="None"/>
          <w:rFonts w:ascii="Adobe Garamond Pro" w:eastAsia="Adobe Garamond Pro" w:hAnsi="Adobe Garamond Pro" w:cs="Adobe Garamond Pro"/>
          <w:noProof/>
        </w:rPr>
        <w:drawing>
          <wp:anchor distT="0" distB="0" distL="0" distR="0" simplePos="0" relativeHeight="251646976" behindDoc="1" locked="0" layoutInCell="1" allowOverlap="1" wp14:anchorId="7EE77CED" wp14:editId="11B09AF1">
            <wp:simplePos x="0" y="0"/>
            <wp:positionH relativeFrom="column">
              <wp:posOffset>3228339</wp:posOffset>
            </wp:positionH>
            <wp:positionV relativeFrom="line">
              <wp:posOffset>152399</wp:posOffset>
            </wp:positionV>
            <wp:extent cx="4130675" cy="1909446"/>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10"/>
                    <a:srcRect l="17691" t="70935" r="20620"/>
                    <a:stretch>
                      <a:fillRect/>
                    </a:stretch>
                  </pic:blipFill>
                  <pic:spPr>
                    <a:xfrm>
                      <a:off x="0" y="0"/>
                      <a:ext cx="4130675" cy="1909446"/>
                    </a:xfrm>
                    <a:prstGeom prst="rect">
                      <a:avLst/>
                    </a:prstGeom>
                    <a:ln w="12700" cap="flat">
                      <a:noFill/>
                      <a:miter lim="400000"/>
                    </a:ln>
                    <a:effectLst/>
                  </pic:spPr>
                </pic:pic>
              </a:graphicData>
            </a:graphic>
          </wp:anchor>
        </w:drawing>
      </w:r>
      <w:r>
        <w:rPr>
          <w:rStyle w:val="None"/>
          <w:rFonts w:ascii="Adobe Garamond Pro" w:eastAsia="Adobe Garamond Pro" w:hAnsi="Adobe Garamond Pro" w:cs="Adobe Garamond Pro"/>
        </w:rPr>
        <w:t>Return all equipment to the kit after use.</w:t>
      </w:r>
    </w:p>
    <w:p w14:paraId="03E43C49" w14:textId="77777777" w:rsidR="00755ED5" w:rsidRDefault="00755ED5">
      <w:pPr>
        <w:ind w:left="360"/>
        <w:jc w:val="both"/>
        <w:rPr>
          <w:rStyle w:val="None"/>
          <w:rFonts w:ascii="Adobe Garamond Pro" w:eastAsia="Adobe Garamond Pro" w:hAnsi="Adobe Garamond Pro" w:cs="Adobe Garamond Pro"/>
        </w:rPr>
      </w:pPr>
    </w:p>
    <w:p w14:paraId="65E96042" w14:textId="77777777" w:rsidR="00755ED5" w:rsidRDefault="00755ED5">
      <w:pPr>
        <w:pStyle w:val="Heading3"/>
        <w:jc w:val="both"/>
        <w:rPr>
          <w:rStyle w:val="None"/>
          <w:rFonts w:ascii="Adobe Garamond Pro" w:eastAsia="Adobe Garamond Pro" w:hAnsi="Adobe Garamond Pro" w:cs="Adobe Garamond Pro"/>
          <w:b w:val="0"/>
          <w:bCs w:val="0"/>
          <w:color w:val="000000"/>
          <w:sz w:val="24"/>
          <w:szCs w:val="24"/>
          <w:u w:color="000000"/>
        </w:rPr>
      </w:pPr>
    </w:p>
    <w:p w14:paraId="451EB678" w14:textId="77777777" w:rsidR="00755ED5" w:rsidRDefault="00755ED5">
      <w:pPr>
        <w:pStyle w:val="Heading3"/>
        <w:jc w:val="both"/>
        <w:rPr>
          <w:rStyle w:val="None"/>
          <w:rFonts w:ascii="Adobe Garamond Pro" w:eastAsia="Adobe Garamond Pro" w:hAnsi="Adobe Garamond Pro" w:cs="Adobe Garamond Pro"/>
          <w:b w:val="0"/>
          <w:bCs w:val="0"/>
          <w:color w:val="000000"/>
          <w:sz w:val="24"/>
          <w:szCs w:val="24"/>
          <w:u w:color="000000"/>
        </w:rPr>
      </w:pPr>
    </w:p>
    <w:p w14:paraId="464AE20D" w14:textId="77777777" w:rsidR="00755ED5" w:rsidRDefault="00755ED5">
      <w:pPr>
        <w:pStyle w:val="Heading3"/>
        <w:jc w:val="both"/>
        <w:rPr>
          <w:rStyle w:val="None"/>
          <w:rFonts w:ascii="Adobe Garamond Pro" w:eastAsia="Adobe Garamond Pro" w:hAnsi="Adobe Garamond Pro" w:cs="Adobe Garamond Pro"/>
          <w:b w:val="0"/>
          <w:bCs w:val="0"/>
          <w:color w:val="000000"/>
          <w:sz w:val="24"/>
          <w:szCs w:val="24"/>
          <w:u w:color="000000"/>
        </w:rPr>
      </w:pPr>
    </w:p>
    <w:p w14:paraId="41CED900" w14:textId="77777777" w:rsidR="00755ED5" w:rsidRDefault="00755ED5">
      <w:pPr>
        <w:pStyle w:val="Heading3"/>
        <w:jc w:val="both"/>
        <w:rPr>
          <w:rStyle w:val="None"/>
          <w:rFonts w:ascii="Adobe Garamond Pro" w:eastAsia="Adobe Garamond Pro" w:hAnsi="Adobe Garamond Pro" w:cs="Adobe Garamond Pro"/>
          <w:b w:val="0"/>
          <w:bCs w:val="0"/>
          <w:color w:val="000000"/>
          <w:sz w:val="24"/>
          <w:szCs w:val="24"/>
          <w:u w:color="000000"/>
        </w:rPr>
      </w:pPr>
    </w:p>
    <w:p w14:paraId="3767AB65" w14:textId="77777777" w:rsidR="00755ED5" w:rsidRDefault="00755ED5">
      <w:pPr>
        <w:pStyle w:val="Heading3"/>
        <w:jc w:val="both"/>
        <w:rPr>
          <w:rStyle w:val="None"/>
          <w:rFonts w:ascii="Adobe Garamond Pro" w:eastAsia="Adobe Garamond Pro" w:hAnsi="Adobe Garamond Pro" w:cs="Adobe Garamond Pro"/>
          <w:b w:val="0"/>
          <w:bCs w:val="0"/>
          <w:color w:val="000000"/>
          <w:sz w:val="24"/>
          <w:szCs w:val="24"/>
          <w:u w:color="000000"/>
        </w:rPr>
      </w:pPr>
    </w:p>
    <w:p w14:paraId="1F2705BB" w14:textId="77777777" w:rsidR="00755ED5" w:rsidRDefault="00D5360B">
      <w:pPr>
        <w:pStyle w:val="Heading3"/>
        <w:jc w:val="both"/>
      </w:pPr>
      <w:bookmarkStart w:id="33" w:name="_Toc33"/>
      <w:r>
        <w:rPr>
          <w:rStyle w:val="None"/>
        </w:rPr>
        <w:t>Electrical conductivity test</w:t>
      </w:r>
      <w:bookmarkEnd w:id="33"/>
    </w:p>
    <w:p w14:paraId="371387B6"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Equipment</w:t>
      </w:r>
    </w:p>
    <w:p w14:paraId="034A347A" w14:textId="77777777" w:rsidR="00755ED5" w:rsidRDefault="00D5360B">
      <w:pPr>
        <w:numPr>
          <w:ilvl w:val="0"/>
          <w:numId w:val="5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Gloves</w:t>
      </w:r>
    </w:p>
    <w:p w14:paraId="50CBDA40" w14:textId="77777777" w:rsidR="00755ED5" w:rsidRDefault="00D5360B">
      <w:pPr>
        <w:numPr>
          <w:ilvl w:val="0"/>
          <w:numId w:val="5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Safety glasses</w:t>
      </w:r>
    </w:p>
    <w:p w14:paraId="3780B05B" w14:textId="77777777" w:rsidR="00755ED5" w:rsidRDefault="00D5360B">
      <w:pPr>
        <w:numPr>
          <w:ilvl w:val="0"/>
          <w:numId w:val="5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Conductivity calibration standard solution</w:t>
      </w:r>
    </w:p>
    <w:p w14:paraId="5EFA5B23" w14:textId="77777777" w:rsidR="00755ED5" w:rsidRDefault="00D5360B">
      <w:pPr>
        <w:numPr>
          <w:ilvl w:val="0"/>
          <w:numId w:val="5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Small beaker </w:t>
      </w:r>
    </w:p>
    <w:p w14:paraId="458743E0" w14:textId="77777777" w:rsidR="00755ED5" w:rsidRDefault="00D5360B">
      <w:pPr>
        <w:numPr>
          <w:ilvl w:val="0"/>
          <w:numId w:val="5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Liquid waste container</w:t>
      </w:r>
    </w:p>
    <w:p w14:paraId="7143D35F" w14:textId="77777777" w:rsidR="00755ED5" w:rsidRDefault="00D5360B">
      <w:pPr>
        <w:numPr>
          <w:ilvl w:val="0"/>
          <w:numId w:val="59"/>
        </w:numPr>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ECscan</w:t>
      </w:r>
      <w:proofErr w:type="spellEnd"/>
      <w:r>
        <w:rPr>
          <w:rStyle w:val="None"/>
          <w:rFonts w:ascii="Adobe Garamond Pro" w:eastAsia="Adobe Garamond Pro" w:hAnsi="Adobe Garamond Pro" w:cs="Adobe Garamond Pro"/>
        </w:rPr>
        <w:t xml:space="preserve"> or Eco </w:t>
      </w:r>
      <w:proofErr w:type="spellStart"/>
      <w:r>
        <w:rPr>
          <w:rStyle w:val="None"/>
          <w:rFonts w:ascii="Adobe Garamond Pro" w:eastAsia="Adobe Garamond Pro" w:hAnsi="Adobe Garamond Pro" w:cs="Adobe Garamond Pro"/>
        </w:rPr>
        <w:t>Testr</w:t>
      </w:r>
      <w:proofErr w:type="spellEnd"/>
      <w:r>
        <w:rPr>
          <w:rStyle w:val="None"/>
          <w:rFonts w:ascii="Adobe Garamond Pro" w:eastAsia="Adobe Garamond Pro" w:hAnsi="Adobe Garamond Pro" w:cs="Adobe Garamond Pro"/>
        </w:rPr>
        <w:t xml:space="preserve"> conductivity meter</w:t>
      </w:r>
    </w:p>
    <w:p w14:paraId="5210CC09" w14:textId="77777777" w:rsidR="00755ED5" w:rsidRDefault="00D5360B">
      <w:pPr>
        <w:numPr>
          <w:ilvl w:val="0"/>
          <w:numId w:val="5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Clean water</w:t>
      </w:r>
    </w:p>
    <w:p w14:paraId="69705E18" w14:textId="77777777" w:rsidR="00755ED5" w:rsidRDefault="00D5360B">
      <w:pPr>
        <w:numPr>
          <w:ilvl w:val="0"/>
          <w:numId w:val="59"/>
        </w:numPr>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Deionised</w:t>
      </w:r>
      <w:proofErr w:type="spellEnd"/>
      <w:r>
        <w:rPr>
          <w:rStyle w:val="None"/>
          <w:rFonts w:ascii="Adobe Garamond Pro" w:eastAsia="Adobe Garamond Pro" w:hAnsi="Adobe Garamond Pro" w:cs="Adobe Garamond Pro"/>
        </w:rPr>
        <w:t xml:space="preserve"> water</w:t>
      </w:r>
    </w:p>
    <w:p w14:paraId="16D69CFB" w14:textId="77777777" w:rsidR="00755ED5" w:rsidRDefault="00D5360B">
      <w:pPr>
        <w:numPr>
          <w:ilvl w:val="0"/>
          <w:numId w:val="59"/>
        </w:numPr>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bottle (general water </w:t>
      </w:r>
      <w:r>
        <w:rPr>
          <w:rStyle w:val="None"/>
          <w:rFonts w:ascii="Adobe Garamond Pro" w:eastAsia="Adobe Garamond Pro" w:hAnsi="Adobe Garamond Pro" w:cs="Adobe Garamond Pro"/>
        </w:rPr>
        <w:t>sample).</w:t>
      </w:r>
    </w:p>
    <w:p w14:paraId="42510FFE" w14:textId="77777777" w:rsidR="00755ED5" w:rsidRDefault="00755ED5">
      <w:pPr>
        <w:ind w:left="360"/>
        <w:jc w:val="both"/>
        <w:rPr>
          <w:rStyle w:val="None"/>
          <w:rFonts w:ascii="Adobe Garamond Pro" w:eastAsia="Adobe Garamond Pro" w:hAnsi="Adobe Garamond Pro" w:cs="Adobe Garamond Pro"/>
        </w:rPr>
      </w:pPr>
    </w:p>
    <w:p w14:paraId="3ADF4FB3" w14:textId="77777777" w:rsidR="00755ED5" w:rsidRDefault="00D5360B">
      <w:pPr>
        <w:jc w:val="both"/>
        <w:rPr>
          <w:rStyle w:val="None"/>
          <w:rFonts w:ascii="Frutiger LT Std 45 Light" w:eastAsia="Frutiger LT Std 45 Light" w:hAnsi="Frutiger LT Std 45 Light" w:cs="Frutiger LT Std 45 Light"/>
          <w:b/>
          <w:bCs/>
        </w:rPr>
      </w:pPr>
      <w:r>
        <w:rPr>
          <w:rStyle w:val="None"/>
          <w:rFonts w:ascii="Frutiger LT Std 45 Light" w:eastAsia="Frutiger LT Std 45 Light" w:hAnsi="Frutiger LT Std 45 Light" w:cs="Frutiger LT Std 45 Light"/>
          <w:b/>
          <w:bCs/>
          <w:color w:val="31849B"/>
          <w:u w:color="31849B"/>
        </w:rPr>
        <w:t xml:space="preserve">Calibration </w:t>
      </w:r>
    </w:p>
    <w:p w14:paraId="24016A5C" w14:textId="77777777" w:rsidR="00755ED5" w:rsidRDefault="00D5360B">
      <w:pPr>
        <w:spacing w:before="240"/>
        <w:jc w:val="both"/>
        <w:rPr>
          <w:rStyle w:val="None"/>
          <w:rFonts w:ascii="Adobe Garamond Pro" w:eastAsia="Adobe Garamond Pro" w:hAnsi="Adobe Garamond Pro" w:cs="Adobe Garamond Pro"/>
          <w:sz w:val="28"/>
          <w:szCs w:val="28"/>
        </w:rPr>
      </w:pPr>
      <w:r>
        <w:rPr>
          <w:rStyle w:val="None"/>
          <w:rFonts w:ascii="Adobe Garamond Pro" w:eastAsia="Adobe Garamond Pro" w:hAnsi="Adobe Garamond Pro" w:cs="Adobe Garamond Pro"/>
        </w:rPr>
        <w:t>You must first calibrate the conductivity meter before you test your sample. Calibrating the meter means that you check and adjust the meter reading to ensure that it measures the same as a known salt solution. You will need to do th</w:t>
      </w:r>
      <w:r>
        <w:rPr>
          <w:rStyle w:val="None"/>
          <w:rFonts w:ascii="Adobe Garamond Pro" w:eastAsia="Adobe Garamond Pro" w:hAnsi="Adobe Garamond Pro" w:cs="Adobe Garamond Pro"/>
        </w:rPr>
        <w:t xml:space="preserve">is before each use to ensure the accuracy of the data collected. Each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group is provided with a bottle of conductivity standard solution. </w:t>
      </w:r>
      <w:r>
        <w:rPr>
          <w:rStyle w:val="None"/>
          <w:rFonts w:ascii="Adobe Garamond Pro" w:eastAsia="Adobe Garamond Pro" w:hAnsi="Adobe Garamond Pro" w:cs="Adobe Garamond Pro"/>
          <w:b/>
          <w:bCs/>
          <w:sz w:val="28"/>
          <w:szCs w:val="28"/>
        </w:rPr>
        <w:t>Conductivity calibration standard solution should be kept cool and out of sunlight.</w:t>
      </w:r>
    </w:p>
    <w:p w14:paraId="655A0736"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For the </w:t>
      </w:r>
      <w:proofErr w:type="spellStart"/>
      <w:r>
        <w:rPr>
          <w:rStyle w:val="None"/>
          <w:rFonts w:ascii="Adobe Garamond Pro" w:eastAsia="Adobe Garamond Pro" w:hAnsi="Adobe Garamond Pro" w:cs="Adobe Garamond Pro"/>
        </w:rPr>
        <w:t>ECScan</w:t>
      </w:r>
      <w:proofErr w:type="spellEnd"/>
      <w:r>
        <w:rPr>
          <w:rStyle w:val="None"/>
          <w:rFonts w:ascii="Adobe Garamond Pro" w:eastAsia="Adobe Garamond Pro" w:hAnsi="Adobe Garamond Pro" w:cs="Adobe Garamond Pro"/>
        </w:rPr>
        <w:t xml:space="preserve"> Low and </w:t>
      </w:r>
      <w:proofErr w:type="spellStart"/>
      <w:r>
        <w:rPr>
          <w:rStyle w:val="None"/>
          <w:rFonts w:ascii="Adobe Garamond Pro" w:eastAsia="Adobe Garamond Pro" w:hAnsi="Adobe Garamond Pro" w:cs="Adobe Garamond Pro"/>
        </w:rPr>
        <w:t>EcoTestr</w:t>
      </w:r>
      <w:proofErr w:type="spellEnd"/>
      <w:r>
        <w:rPr>
          <w:rStyle w:val="None"/>
          <w:rFonts w:ascii="Adobe Garamond Pro" w:eastAsia="Adobe Garamond Pro" w:hAnsi="Adobe Garamond Pro" w:cs="Adobe Garamond Pro"/>
        </w:rPr>
        <w:t xml:space="preserve"> </w:t>
      </w:r>
      <w:proofErr w:type="spellStart"/>
      <w:r>
        <w:rPr>
          <w:rStyle w:val="None"/>
          <w:rFonts w:ascii="Adobe Garamond Pro" w:eastAsia="Adobe Garamond Pro" w:hAnsi="Adobe Garamond Pro" w:cs="Adobe Garamond Pro"/>
        </w:rPr>
        <w:t>ECLow</w:t>
      </w:r>
      <w:proofErr w:type="spellEnd"/>
      <w:r>
        <w:rPr>
          <w:rStyle w:val="None"/>
          <w:rFonts w:ascii="Adobe Garamond Pro" w:eastAsia="Adobe Garamond Pro" w:hAnsi="Adobe Garamond Pro" w:cs="Adobe Garamond Pro"/>
        </w:rPr>
        <w:t xml:space="preserve"> meters, your reading should be 500</w:t>
      </w:r>
      <w:r>
        <w:rPr>
          <w:rStyle w:val="None"/>
        </w:rPr>
        <w:t>μ</w:t>
      </w:r>
      <w:r>
        <w:rPr>
          <w:rStyle w:val="None"/>
          <w:rFonts w:ascii="Adobe Garamond Pro" w:eastAsia="Adobe Garamond Pro" w:hAnsi="Adobe Garamond Pro" w:cs="Adobe Garamond Pro"/>
        </w:rPr>
        <w:t>S/cm +/- 10</w:t>
      </w:r>
      <w:r>
        <w:rPr>
          <w:rStyle w:val="None"/>
        </w:rPr>
        <w:t>μ</w:t>
      </w:r>
      <w:r>
        <w:rPr>
          <w:rStyle w:val="None"/>
          <w:rFonts w:ascii="Adobe Garamond Pro" w:eastAsia="Adobe Garamond Pro" w:hAnsi="Adobe Garamond Pro" w:cs="Adobe Garamond Pro"/>
        </w:rPr>
        <w:t xml:space="preserve">S/cm. </w:t>
      </w:r>
    </w:p>
    <w:p w14:paraId="49D3A0DF"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For the </w:t>
      </w:r>
      <w:proofErr w:type="spellStart"/>
      <w:r>
        <w:rPr>
          <w:rStyle w:val="None"/>
          <w:rFonts w:ascii="Adobe Garamond Pro" w:eastAsia="Adobe Garamond Pro" w:hAnsi="Adobe Garamond Pro" w:cs="Adobe Garamond Pro"/>
        </w:rPr>
        <w:t>ECScan</w:t>
      </w:r>
      <w:proofErr w:type="spellEnd"/>
      <w:r>
        <w:rPr>
          <w:rStyle w:val="None"/>
          <w:rFonts w:ascii="Adobe Garamond Pro" w:eastAsia="Adobe Garamond Pro" w:hAnsi="Adobe Garamond Pro" w:cs="Adobe Garamond Pro"/>
        </w:rPr>
        <w:t xml:space="preserve"> High meter, your reading should be 12.90 +/- 0.2mS/cm. </w:t>
      </w:r>
    </w:p>
    <w:p w14:paraId="56CF6753" w14:textId="77777777" w:rsidR="00755ED5" w:rsidRDefault="00755ED5">
      <w:pPr>
        <w:jc w:val="both"/>
        <w:rPr>
          <w:rStyle w:val="None"/>
          <w:rFonts w:ascii="Adobe Garamond Pro" w:eastAsia="Adobe Garamond Pro" w:hAnsi="Adobe Garamond Pro" w:cs="Adobe Garamond Pro"/>
          <w:b/>
          <w:bCs/>
        </w:rPr>
      </w:pPr>
    </w:p>
    <w:p w14:paraId="6DBBAC99" w14:textId="77777777" w:rsidR="00755ED5" w:rsidRDefault="00D5360B">
      <w:pPr>
        <w:numPr>
          <w:ilvl w:val="0"/>
          <w:numId w:val="6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Shake the conductivity standard solution. </w:t>
      </w:r>
    </w:p>
    <w:p w14:paraId="53D9546E" w14:textId="77777777" w:rsidR="00755ED5" w:rsidRDefault="00D5360B">
      <w:pPr>
        <w:numPr>
          <w:ilvl w:val="0"/>
          <w:numId w:val="6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Rinse the beaker with a small quantity of conductivity standard solution over the liquid waste container </w:t>
      </w:r>
      <w:r>
        <w:rPr>
          <w:rStyle w:val="None"/>
          <w:rFonts w:ascii="Adobe Garamond Pro" w:eastAsia="Adobe Garamond Pro" w:hAnsi="Adobe Garamond Pro" w:cs="Adobe Garamond Pro"/>
          <w:b/>
          <w:bCs/>
        </w:rPr>
        <w:t>2 times.</w:t>
      </w:r>
      <w:r>
        <w:rPr>
          <w:rStyle w:val="None"/>
          <w:rFonts w:ascii="Adobe Garamond Pro" w:eastAsia="Adobe Garamond Pro" w:hAnsi="Adobe Garamond Pro" w:cs="Adobe Garamond Pro"/>
        </w:rPr>
        <w:t xml:space="preserve"> Fill the beaker halfway with conductivity standard solution.</w:t>
      </w:r>
    </w:p>
    <w:p w14:paraId="5388DAB3" w14:textId="77777777" w:rsidR="00755ED5" w:rsidRDefault="00D5360B">
      <w:pPr>
        <w:numPr>
          <w:ilvl w:val="0"/>
          <w:numId w:val="6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Remove the cap from the conductivity meter and turn it on (by pressing the ‘On/Of</w:t>
      </w:r>
      <w:r>
        <w:rPr>
          <w:rStyle w:val="None"/>
          <w:rFonts w:ascii="Adobe Garamond Pro" w:eastAsia="Adobe Garamond Pro" w:hAnsi="Adobe Garamond Pro" w:cs="Adobe Garamond Pro"/>
        </w:rPr>
        <w:t xml:space="preserve">f’ button). </w:t>
      </w:r>
    </w:p>
    <w:p w14:paraId="443ADD98" w14:textId="77777777" w:rsidR="00755ED5" w:rsidRDefault="00D5360B">
      <w:pPr>
        <w:numPr>
          <w:ilvl w:val="0"/>
          <w:numId w:val="6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Insert the electrodes into the beaker of conductivity standard solution making sure the electrodes do not touch the bottom of the beaker.</w:t>
      </w:r>
    </w:p>
    <w:p w14:paraId="2153DE85" w14:textId="77777777" w:rsidR="00755ED5" w:rsidRDefault="00D5360B">
      <w:pPr>
        <w:numPr>
          <w:ilvl w:val="0"/>
          <w:numId w:val="6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Swirl the meter once and when the reading in the display window </w:t>
      </w:r>
      <w:proofErr w:type="spellStart"/>
      <w:r>
        <w:rPr>
          <w:rStyle w:val="None"/>
          <w:rFonts w:ascii="Adobe Garamond Pro" w:eastAsia="Adobe Garamond Pro" w:hAnsi="Adobe Garamond Pro" w:cs="Adobe Garamond Pro"/>
        </w:rPr>
        <w:t>stabilises</w:t>
      </w:r>
      <w:proofErr w:type="spellEnd"/>
      <w:r>
        <w:rPr>
          <w:rStyle w:val="None"/>
          <w:rFonts w:ascii="Adobe Garamond Pro" w:eastAsia="Adobe Garamond Pro" w:hAnsi="Adobe Garamond Pro" w:cs="Adobe Garamond Pro"/>
        </w:rPr>
        <w:t xml:space="preserve">, read the result. </w:t>
      </w:r>
    </w:p>
    <w:p w14:paraId="298C670A" w14:textId="77777777" w:rsidR="00755ED5" w:rsidRDefault="00D5360B">
      <w:pPr>
        <w:numPr>
          <w:ilvl w:val="0"/>
          <w:numId w:val="6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If the mete</w:t>
      </w:r>
      <w:r>
        <w:rPr>
          <w:rStyle w:val="None"/>
          <w:rFonts w:ascii="Adobe Garamond Pro" w:eastAsia="Adobe Garamond Pro" w:hAnsi="Adobe Garamond Pro" w:cs="Adobe Garamond Pro"/>
        </w:rPr>
        <w:t xml:space="preserve">r does not read the same as the conductivity standard solution, follow calibration guide in kit or on the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w:t>
      </w:r>
      <w:proofErr w:type="spellStart"/>
      <w:r>
        <w:rPr>
          <w:rStyle w:val="None"/>
          <w:rFonts w:ascii="Adobe Garamond Pro" w:eastAsia="Adobe Garamond Pro" w:hAnsi="Adobe Garamond Pro" w:cs="Adobe Garamond Pro"/>
        </w:rPr>
        <w:t>Fieldsheet</w:t>
      </w:r>
      <w:proofErr w:type="spellEnd"/>
      <w:r>
        <w:rPr>
          <w:rStyle w:val="None"/>
          <w:rFonts w:ascii="Adobe Garamond Pro" w:eastAsia="Adobe Garamond Pro" w:hAnsi="Adobe Garamond Pro" w:cs="Adobe Garamond Pro"/>
        </w:rPr>
        <w:t>. If your meter reads the same as the conductivity standard solution, go straight to Method section.</w:t>
      </w:r>
    </w:p>
    <w:p w14:paraId="0A59B27E" w14:textId="77777777" w:rsidR="00755ED5" w:rsidRDefault="00D5360B">
      <w:pPr>
        <w:numPr>
          <w:ilvl w:val="0"/>
          <w:numId w:val="6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Discard the calibration sta</w:t>
      </w:r>
      <w:r>
        <w:rPr>
          <w:rStyle w:val="None"/>
          <w:rFonts w:ascii="Adobe Garamond Pro" w:eastAsia="Adobe Garamond Pro" w:hAnsi="Adobe Garamond Pro" w:cs="Adobe Garamond Pro"/>
        </w:rPr>
        <w:t>ndard solution into the liquid waste container after use.</w:t>
      </w:r>
    </w:p>
    <w:p w14:paraId="2E2146AB" w14:textId="77777777" w:rsidR="00755ED5" w:rsidRDefault="00755ED5">
      <w:pPr>
        <w:jc w:val="both"/>
        <w:rPr>
          <w:rStyle w:val="None"/>
          <w:rFonts w:ascii="Adobe Garamond Pro" w:eastAsia="Adobe Garamond Pro" w:hAnsi="Adobe Garamond Pro" w:cs="Adobe Garamond Pro"/>
        </w:rPr>
      </w:pPr>
    </w:p>
    <w:p w14:paraId="4DA0DF1E" w14:textId="77777777" w:rsidR="00755ED5" w:rsidRDefault="00D5360B">
      <w:pPr>
        <w:spacing w:after="240"/>
        <w:jc w:val="both"/>
        <w:rPr>
          <w:rStyle w:val="None"/>
          <w:rFonts w:ascii="Frutiger LT Std 45 Light" w:eastAsia="Frutiger LT Std 45 Light" w:hAnsi="Frutiger LT Std 45 Light" w:cs="Frutiger LT Std 45 Light"/>
          <w:b/>
          <w:bCs/>
        </w:rPr>
      </w:pPr>
      <w:r>
        <w:rPr>
          <w:rStyle w:val="None"/>
          <w:rFonts w:ascii="Frutiger LT Std 45 Light" w:eastAsia="Frutiger LT Std 45 Light" w:hAnsi="Frutiger LT Std 45 Light" w:cs="Frutiger LT Std 45 Light"/>
          <w:b/>
          <w:bCs/>
          <w:color w:val="31849B"/>
          <w:u w:color="31849B"/>
        </w:rPr>
        <w:t>Method</w:t>
      </w:r>
    </w:p>
    <w:p w14:paraId="2F9C694D" w14:textId="77777777" w:rsidR="00755ED5" w:rsidRDefault="00D5360B">
      <w:pPr>
        <w:numPr>
          <w:ilvl w:val="0"/>
          <w:numId w:val="6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Rinse electrodes with clean water </w:t>
      </w:r>
      <w:r>
        <w:rPr>
          <w:rStyle w:val="None"/>
          <w:rFonts w:ascii="Adobe Garamond Pro" w:eastAsia="Adobe Garamond Pro" w:hAnsi="Adobe Garamond Pro" w:cs="Adobe Garamond Pro"/>
          <w:b/>
          <w:bCs/>
        </w:rPr>
        <w:t xml:space="preserve">2 times </w:t>
      </w:r>
      <w:r>
        <w:rPr>
          <w:rStyle w:val="None"/>
          <w:rFonts w:ascii="Adobe Garamond Pro" w:eastAsia="Adobe Garamond Pro" w:hAnsi="Adobe Garamond Pro" w:cs="Adobe Garamond Pro"/>
        </w:rPr>
        <w:t xml:space="preserve">over the liquid waste container. </w:t>
      </w:r>
    </w:p>
    <w:p w14:paraId="1E807BED" w14:textId="77777777" w:rsidR="00755ED5" w:rsidRDefault="00D5360B">
      <w:pPr>
        <w:numPr>
          <w:ilvl w:val="0"/>
          <w:numId w:val="6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Shake the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bottle. Rinse the beaker with a small quantity of this sample water over the liquid w</w:t>
      </w:r>
      <w:r>
        <w:rPr>
          <w:rStyle w:val="None"/>
          <w:rFonts w:ascii="Adobe Garamond Pro" w:eastAsia="Adobe Garamond Pro" w:hAnsi="Adobe Garamond Pro" w:cs="Adobe Garamond Pro"/>
        </w:rPr>
        <w:t>aste container.</w:t>
      </w:r>
    </w:p>
    <w:p w14:paraId="421EFB7B" w14:textId="77777777" w:rsidR="00755ED5" w:rsidRDefault="00D5360B">
      <w:pPr>
        <w:numPr>
          <w:ilvl w:val="0"/>
          <w:numId w:val="6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Fill the beaker halfway with sample water.</w:t>
      </w:r>
    </w:p>
    <w:p w14:paraId="39A262FE" w14:textId="77777777" w:rsidR="00755ED5" w:rsidRDefault="00D5360B">
      <w:pPr>
        <w:numPr>
          <w:ilvl w:val="0"/>
          <w:numId w:val="6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Insert the meter into the sample water making sure the electrodes are not touching the bottom of the beaker.</w:t>
      </w:r>
    </w:p>
    <w:p w14:paraId="25BC84CA" w14:textId="77777777" w:rsidR="00755ED5" w:rsidRDefault="00D5360B">
      <w:pPr>
        <w:numPr>
          <w:ilvl w:val="0"/>
          <w:numId w:val="6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Swirl the meter once and when the reading in the display window </w:t>
      </w:r>
      <w:proofErr w:type="spellStart"/>
      <w:r>
        <w:rPr>
          <w:rStyle w:val="None"/>
          <w:rFonts w:ascii="Adobe Garamond Pro" w:eastAsia="Adobe Garamond Pro" w:hAnsi="Adobe Garamond Pro" w:cs="Adobe Garamond Pro"/>
        </w:rPr>
        <w:t>stabilises</w:t>
      </w:r>
      <w:proofErr w:type="spellEnd"/>
      <w:r>
        <w:rPr>
          <w:rStyle w:val="None"/>
          <w:rFonts w:ascii="Adobe Garamond Pro" w:eastAsia="Adobe Garamond Pro" w:hAnsi="Adobe Garamond Pro" w:cs="Adobe Garamond Pro"/>
        </w:rPr>
        <w:t>, press the ‘H</w:t>
      </w:r>
      <w:r>
        <w:rPr>
          <w:rStyle w:val="None"/>
          <w:rFonts w:ascii="Adobe Garamond Pro" w:eastAsia="Adobe Garamond Pro" w:hAnsi="Adobe Garamond Pro" w:cs="Adobe Garamond Pro"/>
        </w:rPr>
        <w:t xml:space="preserve">old’ button and read the result. </w:t>
      </w:r>
    </w:p>
    <w:p w14:paraId="4C3EFD0B" w14:textId="77777777" w:rsidR="00755ED5" w:rsidRDefault="00D5360B">
      <w:pPr>
        <w:numPr>
          <w:ilvl w:val="0"/>
          <w:numId w:val="6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Record the result and the units. The result will appear in </w:t>
      </w:r>
      <w:r>
        <w:rPr>
          <w:rStyle w:val="None"/>
          <w:rFonts w:ascii="Symbol" w:eastAsia="Adobe Garamond Pro" w:hAnsi="Symbol" w:cs="Adobe Garamond Pro"/>
        </w:rPr>
        <w:t>m</w:t>
      </w:r>
      <w:r>
        <w:rPr>
          <w:rStyle w:val="None"/>
          <w:rFonts w:ascii="Adobe Garamond Pro" w:eastAsia="Adobe Garamond Pro" w:hAnsi="Adobe Garamond Pro" w:cs="Adobe Garamond Pro"/>
        </w:rPr>
        <w:t xml:space="preserve">S/cm for the </w:t>
      </w:r>
      <w:proofErr w:type="spellStart"/>
      <w:r>
        <w:rPr>
          <w:rStyle w:val="None"/>
          <w:rFonts w:ascii="Adobe Garamond Pro" w:eastAsia="Adobe Garamond Pro" w:hAnsi="Adobe Garamond Pro" w:cs="Adobe Garamond Pro"/>
        </w:rPr>
        <w:t>ECScan</w:t>
      </w:r>
      <w:proofErr w:type="spellEnd"/>
      <w:r>
        <w:rPr>
          <w:rStyle w:val="None"/>
          <w:rFonts w:ascii="Adobe Garamond Pro" w:eastAsia="Adobe Garamond Pro" w:hAnsi="Adobe Garamond Pro" w:cs="Adobe Garamond Pro"/>
        </w:rPr>
        <w:t xml:space="preserve"> Low and Eco </w:t>
      </w:r>
      <w:proofErr w:type="spellStart"/>
      <w:r>
        <w:rPr>
          <w:rStyle w:val="None"/>
          <w:rFonts w:ascii="Adobe Garamond Pro" w:eastAsia="Adobe Garamond Pro" w:hAnsi="Adobe Garamond Pro" w:cs="Adobe Garamond Pro"/>
        </w:rPr>
        <w:t>Testr</w:t>
      </w:r>
      <w:proofErr w:type="spellEnd"/>
      <w:r>
        <w:rPr>
          <w:rStyle w:val="None"/>
          <w:rFonts w:ascii="Adobe Garamond Pro" w:eastAsia="Adobe Garamond Pro" w:hAnsi="Adobe Garamond Pro" w:cs="Adobe Garamond Pro"/>
        </w:rPr>
        <w:t xml:space="preserve"> </w:t>
      </w:r>
      <w:proofErr w:type="spellStart"/>
      <w:r>
        <w:rPr>
          <w:rStyle w:val="None"/>
          <w:rFonts w:ascii="Adobe Garamond Pro" w:eastAsia="Adobe Garamond Pro" w:hAnsi="Adobe Garamond Pro" w:cs="Adobe Garamond Pro"/>
        </w:rPr>
        <w:t>ECLow</w:t>
      </w:r>
      <w:proofErr w:type="spellEnd"/>
      <w:r>
        <w:rPr>
          <w:rStyle w:val="None"/>
          <w:rFonts w:ascii="Adobe Garamond Pro" w:eastAsia="Adobe Garamond Pro" w:hAnsi="Adobe Garamond Pro" w:cs="Adobe Garamond Pro"/>
        </w:rPr>
        <w:t xml:space="preserve"> meters and mS/cm for the </w:t>
      </w:r>
      <w:proofErr w:type="spellStart"/>
      <w:r>
        <w:rPr>
          <w:rStyle w:val="None"/>
          <w:rFonts w:ascii="Adobe Garamond Pro" w:eastAsia="Adobe Garamond Pro" w:hAnsi="Adobe Garamond Pro" w:cs="Adobe Garamond Pro"/>
        </w:rPr>
        <w:t>ECScan</w:t>
      </w:r>
      <w:proofErr w:type="spellEnd"/>
      <w:r>
        <w:rPr>
          <w:rStyle w:val="None"/>
          <w:rFonts w:ascii="Adobe Garamond Pro" w:eastAsia="Adobe Garamond Pro" w:hAnsi="Adobe Garamond Pro" w:cs="Adobe Garamond Pro"/>
        </w:rPr>
        <w:t xml:space="preserve"> High meter. If you need to convert to </w:t>
      </w:r>
      <w:r>
        <w:rPr>
          <w:rStyle w:val="None"/>
          <w:rFonts w:ascii="Symbol" w:eastAsia="Adobe Garamond Pro" w:hAnsi="Symbol" w:cs="Adobe Garamond Pro"/>
        </w:rPr>
        <w:t>m</w:t>
      </w:r>
      <w:r>
        <w:rPr>
          <w:rStyle w:val="None"/>
          <w:rFonts w:ascii="Adobe Garamond Pro" w:eastAsia="Adobe Garamond Pro" w:hAnsi="Adobe Garamond Pro" w:cs="Adobe Garamond Pro"/>
        </w:rPr>
        <w:t>S/cm, multiply your mS/cm reading by 1000 (add three 0’s).</w:t>
      </w:r>
    </w:p>
    <w:p w14:paraId="277E69A9"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lastRenderedPageBreak/>
        <w:t xml:space="preserve">Important </w:t>
      </w:r>
    </w:p>
    <w:p w14:paraId="37A849FE" w14:textId="77777777" w:rsidR="00755ED5" w:rsidRDefault="00D5360B">
      <w:pPr>
        <w:numPr>
          <w:ilvl w:val="0"/>
          <w:numId w:val="5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Conductivity calibration standard solution should be kept cool and out </w:t>
      </w:r>
      <w:r>
        <w:rPr>
          <w:rStyle w:val="None"/>
          <w:rFonts w:ascii="Adobe Garamond Pro" w:eastAsia="Adobe Garamond Pro" w:hAnsi="Adobe Garamond Pro" w:cs="Adobe Garamond Pro"/>
        </w:rPr>
        <w:t>of sunlight.</w:t>
      </w:r>
    </w:p>
    <w:p w14:paraId="4E2B67B2" w14:textId="77777777" w:rsidR="00755ED5" w:rsidRDefault="00D5360B">
      <w:pPr>
        <w:numPr>
          <w:ilvl w:val="0"/>
          <w:numId w:val="5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If ‘Or’ appears in the display window, the reading is over range. The sample will need to be diluted with a known volume of </w:t>
      </w:r>
      <w:proofErr w:type="spellStart"/>
      <w:r>
        <w:rPr>
          <w:rStyle w:val="None"/>
          <w:rFonts w:ascii="Adobe Garamond Pro" w:eastAsia="Adobe Garamond Pro" w:hAnsi="Adobe Garamond Pro" w:cs="Adobe Garamond Pro"/>
        </w:rPr>
        <w:t>deionised</w:t>
      </w:r>
      <w:proofErr w:type="spellEnd"/>
      <w:r>
        <w:rPr>
          <w:rStyle w:val="None"/>
          <w:rFonts w:ascii="Adobe Garamond Pro" w:eastAsia="Adobe Garamond Pro" w:hAnsi="Adobe Garamond Pro" w:cs="Adobe Garamond Pro"/>
        </w:rPr>
        <w:t xml:space="preserve"> water. Mix the sample thoroughly (salt water is more dense than distilled water and will sink to the bottom) </w:t>
      </w:r>
      <w:r>
        <w:rPr>
          <w:rStyle w:val="None"/>
          <w:rFonts w:ascii="Adobe Garamond Pro" w:eastAsia="Adobe Garamond Pro" w:hAnsi="Adobe Garamond Pro" w:cs="Adobe Garamond Pro"/>
        </w:rPr>
        <w:t>before taking another reading. An appropriate calculation will need to be done, based on the dilution volume. For example, 10mL sample: 30mL distilled water - multiply the reading by 4.</w:t>
      </w:r>
    </w:p>
    <w:p w14:paraId="7235EA02" w14:textId="77777777" w:rsidR="00755ED5" w:rsidRDefault="00755ED5">
      <w:pPr>
        <w:pStyle w:val="Normal1"/>
        <w:jc w:val="both"/>
        <w:rPr>
          <w:rStyle w:val="None"/>
          <w:color w:val="221E1F"/>
          <w:sz w:val="24"/>
          <w:szCs w:val="24"/>
          <w:u w:color="221E1F"/>
        </w:rPr>
      </w:pPr>
    </w:p>
    <w:p w14:paraId="195F4078" w14:textId="77777777" w:rsidR="00755ED5" w:rsidRDefault="00D5360B">
      <w:pPr>
        <w:pStyle w:val="Heading3"/>
        <w:jc w:val="both"/>
      </w:pPr>
      <w:bookmarkStart w:id="34" w:name="_Toc34"/>
      <w:r>
        <w:rPr>
          <w:rStyle w:val="None"/>
        </w:rPr>
        <w:t>Turbidity test (NTU)</w:t>
      </w:r>
      <w:bookmarkEnd w:id="34"/>
    </w:p>
    <w:p w14:paraId="76390B3D"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Equipment</w:t>
      </w:r>
    </w:p>
    <w:p w14:paraId="05712697"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Gloves</w:t>
      </w:r>
    </w:p>
    <w:p w14:paraId="60E2130B"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Nephelometric turbidity tube</w:t>
      </w:r>
    </w:p>
    <w:p w14:paraId="5C0182EF" w14:textId="77777777" w:rsidR="00755ED5" w:rsidRDefault="00D5360B">
      <w:pPr>
        <w:numPr>
          <w:ilvl w:val="0"/>
          <w:numId w:val="65"/>
        </w:numPr>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bottle (general water sample)</w:t>
      </w:r>
    </w:p>
    <w:p w14:paraId="4108E0EB"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Clean water</w:t>
      </w:r>
    </w:p>
    <w:p w14:paraId="0CA965E6"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Liquid waste container.</w:t>
      </w:r>
    </w:p>
    <w:p w14:paraId="59B6E9D1" w14:textId="77777777" w:rsidR="00755ED5" w:rsidRDefault="00755ED5">
      <w:pPr>
        <w:ind w:left="426"/>
        <w:jc w:val="both"/>
        <w:rPr>
          <w:rStyle w:val="None"/>
          <w:rFonts w:ascii="Adobe Garamond Pro" w:eastAsia="Adobe Garamond Pro" w:hAnsi="Adobe Garamond Pro" w:cs="Adobe Garamond Pro"/>
        </w:rPr>
      </w:pPr>
    </w:p>
    <w:p w14:paraId="5934D8C8" w14:textId="77777777" w:rsidR="00755ED5" w:rsidRDefault="00D5360B">
      <w:pPr>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Method</w:t>
      </w:r>
    </w:p>
    <w:p w14:paraId="5B6D5309" w14:textId="77777777" w:rsidR="00755ED5" w:rsidRDefault="00D5360B">
      <w:pPr>
        <w:jc w:val="both"/>
        <w:rPr>
          <w:rStyle w:val="None"/>
          <w:rFonts w:ascii="Adobe Garamond Pro" w:eastAsia="Adobe Garamond Pro" w:hAnsi="Adobe Garamond Pro" w:cs="Adobe Garamond Pro"/>
          <w:b/>
          <w:bCs/>
        </w:rPr>
      </w:pPr>
      <w:r>
        <w:rPr>
          <w:rStyle w:val="None"/>
          <w:rFonts w:ascii="Adobe Garamond Pro" w:eastAsia="Adobe Garamond Pro" w:hAnsi="Adobe Garamond Pro" w:cs="Adobe Garamond Pro"/>
          <w:b/>
          <w:bCs/>
        </w:rPr>
        <w:t>Conduct this test in the shade to ensure consistency and quality assurance.</w:t>
      </w:r>
    </w:p>
    <w:p w14:paraId="0C176D12" w14:textId="77777777" w:rsidR="00755ED5" w:rsidRDefault="00D5360B">
      <w:pPr>
        <w:numPr>
          <w:ilvl w:val="0"/>
          <w:numId w:val="6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Assemble the turbidity tube. </w:t>
      </w:r>
    </w:p>
    <w:p w14:paraId="79BFF51F" w14:textId="77777777" w:rsidR="00755ED5" w:rsidRDefault="00D5360B">
      <w:pPr>
        <w:numPr>
          <w:ilvl w:val="0"/>
          <w:numId w:val="6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Place the bottom of the turbidity tube on the ground and hold the tube steady. </w:t>
      </w:r>
    </w:p>
    <w:p w14:paraId="542B9F32" w14:textId="77777777" w:rsidR="00755ED5" w:rsidRDefault="00D5360B">
      <w:pPr>
        <w:numPr>
          <w:ilvl w:val="0"/>
          <w:numId w:val="6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Shake the sample bottle to mix.</w:t>
      </w:r>
    </w:p>
    <w:p w14:paraId="28872199" w14:textId="77777777" w:rsidR="00755ED5" w:rsidRDefault="00D5360B">
      <w:pPr>
        <w:numPr>
          <w:ilvl w:val="0"/>
          <w:numId w:val="6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Uncap the sample bottle and pour the water sample into the tube gradually. As you add the water, wait for the water surface to become still and </w:t>
      </w:r>
      <w:r>
        <w:rPr>
          <w:rStyle w:val="None"/>
          <w:rFonts w:ascii="Adobe Garamond Pro" w:eastAsia="Adobe Garamond Pro" w:hAnsi="Adobe Garamond Pro" w:cs="Adobe Garamond Pro"/>
        </w:rPr>
        <w:t>then look down the tube through the water.</w:t>
      </w:r>
    </w:p>
    <w:p w14:paraId="6320BBA7" w14:textId="77777777" w:rsidR="00755ED5" w:rsidRDefault="00D5360B">
      <w:pPr>
        <w:numPr>
          <w:ilvl w:val="0"/>
          <w:numId w:val="6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Stop pouring water into the tube when you can just barely make out the symbol at the bottom. </w:t>
      </w:r>
    </w:p>
    <w:p w14:paraId="79CBE409" w14:textId="77777777" w:rsidR="00755ED5" w:rsidRDefault="00D5360B">
      <w:pPr>
        <w:numPr>
          <w:ilvl w:val="0"/>
          <w:numId w:val="6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Take the reading immediately below the water level, as your result. </w:t>
      </w:r>
    </w:p>
    <w:p w14:paraId="1DF81C77" w14:textId="77777777" w:rsidR="00755ED5" w:rsidRDefault="00755ED5">
      <w:pPr>
        <w:jc w:val="both"/>
        <w:rPr>
          <w:rStyle w:val="None"/>
          <w:rFonts w:ascii="Adobe Garamond Pro" w:eastAsia="Adobe Garamond Pro" w:hAnsi="Adobe Garamond Pro" w:cs="Adobe Garamond Pro"/>
        </w:rPr>
      </w:pPr>
    </w:p>
    <w:p w14:paraId="5268C9FC" w14:textId="77777777" w:rsidR="00755ED5" w:rsidRDefault="00D5360B">
      <w:pPr>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Important </w:t>
      </w:r>
    </w:p>
    <w:p w14:paraId="1919B0B3"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Always conduct the test in the shade f</w:t>
      </w:r>
      <w:r>
        <w:rPr>
          <w:rStyle w:val="None"/>
          <w:rFonts w:ascii="Adobe Garamond Pro" w:eastAsia="Adobe Garamond Pro" w:hAnsi="Adobe Garamond Pro" w:cs="Adobe Garamond Pro"/>
        </w:rPr>
        <w:t>or consistency and quality assurance.</w:t>
      </w:r>
    </w:p>
    <w:p w14:paraId="099C88F0"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The turbidity tube has a logarithmic scale running down the outside of the </w:t>
      </w:r>
      <w:proofErr w:type="gramStart"/>
      <w:r>
        <w:rPr>
          <w:rStyle w:val="None"/>
          <w:rFonts w:ascii="Adobe Garamond Pro" w:eastAsia="Adobe Garamond Pro" w:hAnsi="Adobe Garamond Pro" w:cs="Adobe Garamond Pro"/>
        </w:rPr>
        <w:t>tube therefore;</w:t>
      </w:r>
      <w:proofErr w:type="gramEnd"/>
      <w:r>
        <w:rPr>
          <w:rStyle w:val="None"/>
          <w:rFonts w:ascii="Adobe Garamond Pro" w:eastAsia="Adobe Garamond Pro" w:hAnsi="Adobe Garamond Pro" w:cs="Adobe Garamond Pro"/>
        </w:rPr>
        <w:t xml:space="preserve"> readings cannot be estimated between two numbers. Read the number below the water level (e.g. read as 15 when the water level i</w:t>
      </w:r>
      <w:r>
        <w:rPr>
          <w:rStyle w:val="None"/>
          <w:rFonts w:ascii="Adobe Garamond Pro" w:eastAsia="Adobe Garamond Pro" w:hAnsi="Adobe Garamond Pro" w:cs="Adobe Garamond Pro"/>
        </w:rPr>
        <w:t xml:space="preserve">s between 10 and 15). </w:t>
      </w:r>
      <w:proofErr w:type="gramStart"/>
      <w:r>
        <w:rPr>
          <w:rStyle w:val="None"/>
          <w:rFonts w:ascii="Adobe Garamond Pro" w:eastAsia="Adobe Garamond Pro" w:hAnsi="Adobe Garamond Pro" w:cs="Adobe Garamond Pro"/>
        </w:rPr>
        <w:t>Likewise</w:t>
      </w:r>
      <w:proofErr w:type="gramEnd"/>
      <w:r>
        <w:rPr>
          <w:rStyle w:val="None"/>
          <w:rFonts w:ascii="Adobe Garamond Pro" w:eastAsia="Adobe Garamond Pro" w:hAnsi="Adobe Garamond Pro" w:cs="Adobe Garamond Pro"/>
        </w:rPr>
        <w:t xml:space="preserve"> if the turbidity tube is filled with water, take the reading as 10.</w:t>
      </w:r>
    </w:p>
    <w:p w14:paraId="553E24B8" w14:textId="77777777" w:rsidR="00755ED5" w:rsidRDefault="00D5360B">
      <w:pPr>
        <w:spacing w:before="240"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Remember to</w:t>
      </w:r>
    </w:p>
    <w:p w14:paraId="4C139643" w14:textId="77777777" w:rsidR="00755ED5" w:rsidRDefault="00D5360B">
      <w:pPr>
        <w:numPr>
          <w:ilvl w:val="0"/>
          <w:numId w:val="69"/>
        </w:numPr>
        <w:jc w:val="both"/>
        <w:rPr>
          <w:b/>
          <w:bCs/>
        </w:rPr>
      </w:pPr>
      <w:r>
        <w:rPr>
          <w:rStyle w:val="None"/>
          <w:rFonts w:ascii="Adobe Garamond Pro" w:eastAsia="Adobe Garamond Pro" w:hAnsi="Adobe Garamond Pro" w:cs="Adobe Garamond Pro"/>
        </w:rPr>
        <w:t>Rinse the turbidity tube with clean water before returning to the kit</w:t>
      </w:r>
    </w:p>
    <w:p w14:paraId="26786601" w14:textId="77777777" w:rsidR="00755ED5" w:rsidRDefault="00D5360B">
      <w:pPr>
        <w:numPr>
          <w:ilvl w:val="0"/>
          <w:numId w:val="69"/>
        </w:numPr>
        <w:jc w:val="both"/>
        <w:rPr>
          <w:b/>
          <w:bCs/>
        </w:rPr>
      </w:pPr>
      <w:r>
        <w:rPr>
          <w:rStyle w:val="None"/>
          <w:rFonts w:ascii="Adobe Garamond Pro" w:eastAsia="Adobe Garamond Pro" w:hAnsi="Adobe Garamond Pro" w:cs="Adobe Garamond Pro"/>
        </w:rPr>
        <w:t xml:space="preserve">Apply a small amount of petroleum grease or </w:t>
      </w:r>
      <w:proofErr w:type="gramStart"/>
      <w:r>
        <w:rPr>
          <w:rStyle w:val="None"/>
          <w:rFonts w:ascii="Adobe Garamond Pro" w:eastAsia="Adobe Garamond Pro" w:hAnsi="Adobe Garamond Pro" w:cs="Adobe Garamond Pro"/>
        </w:rPr>
        <w:t>similar to</w:t>
      </w:r>
      <w:proofErr w:type="gramEnd"/>
      <w:r>
        <w:rPr>
          <w:rStyle w:val="None"/>
          <w:rFonts w:ascii="Adobe Garamond Pro" w:eastAsia="Adobe Garamond Pro" w:hAnsi="Adobe Garamond Pro" w:cs="Adobe Garamond Pro"/>
        </w:rPr>
        <w:t xml:space="preserve"> tube join occasional</w:t>
      </w:r>
      <w:r>
        <w:rPr>
          <w:rStyle w:val="None"/>
          <w:rFonts w:ascii="Adobe Garamond Pro" w:eastAsia="Adobe Garamond Pro" w:hAnsi="Adobe Garamond Pro" w:cs="Adobe Garamond Pro"/>
        </w:rPr>
        <w:t>ly</w:t>
      </w:r>
    </w:p>
    <w:p w14:paraId="73EDE9C9" w14:textId="77777777" w:rsidR="00755ED5" w:rsidRDefault="00D5360B">
      <w:pPr>
        <w:numPr>
          <w:ilvl w:val="0"/>
          <w:numId w:val="69"/>
        </w:numPr>
        <w:jc w:val="both"/>
        <w:rPr>
          <w:b/>
          <w:bCs/>
        </w:rPr>
      </w:pPr>
      <w:r>
        <w:rPr>
          <w:rStyle w:val="None"/>
          <w:rFonts w:ascii="Adobe Garamond Pro" w:eastAsia="Adobe Garamond Pro" w:hAnsi="Adobe Garamond Pro" w:cs="Adobe Garamond Pro"/>
        </w:rPr>
        <w:t>Add sample water slowly and repeatedly check visibility of symbol.</w:t>
      </w:r>
    </w:p>
    <w:p w14:paraId="092EB16B" w14:textId="77777777" w:rsidR="00755ED5" w:rsidRDefault="00755ED5"/>
    <w:p w14:paraId="5F5910D7" w14:textId="77777777" w:rsidR="00755ED5" w:rsidRDefault="00755ED5"/>
    <w:p w14:paraId="76E7E011" w14:textId="77777777" w:rsidR="00755ED5" w:rsidRDefault="00755ED5"/>
    <w:p w14:paraId="388BF5D2" w14:textId="77777777" w:rsidR="00755ED5" w:rsidRDefault="00D5360B">
      <w:pPr>
        <w:pStyle w:val="Heading3"/>
        <w:jc w:val="both"/>
      </w:pPr>
      <w:bookmarkStart w:id="35" w:name="_Toc35"/>
      <w:r>
        <w:rPr>
          <w:rStyle w:val="None"/>
          <w:rFonts w:ascii="Times New Roman" w:eastAsia="Times New Roman" w:hAnsi="Times New Roman" w:cs="Times New Roman"/>
          <w:noProof/>
          <w:color w:val="000000"/>
          <w:u w:color="000000"/>
        </w:rPr>
        <w:drawing>
          <wp:anchor distT="0" distB="0" distL="0" distR="0" simplePos="0" relativeHeight="251648000" behindDoc="1" locked="0" layoutInCell="1" allowOverlap="1" wp14:anchorId="3F34D95B" wp14:editId="69834EAC">
            <wp:simplePos x="0" y="0"/>
            <wp:positionH relativeFrom="column">
              <wp:posOffset>3401060</wp:posOffset>
            </wp:positionH>
            <wp:positionV relativeFrom="line">
              <wp:posOffset>-280669</wp:posOffset>
            </wp:positionV>
            <wp:extent cx="3486785" cy="2319655"/>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10"/>
                    <a:srcRect l="17691" t="70935" r="20620"/>
                    <a:stretch>
                      <a:fillRect/>
                    </a:stretch>
                  </pic:blipFill>
                  <pic:spPr>
                    <a:xfrm>
                      <a:off x="0" y="0"/>
                      <a:ext cx="3486785" cy="2319655"/>
                    </a:xfrm>
                    <a:prstGeom prst="rect">
                      <a:avLst/>
                    </a:prstGeom>
                    <a:ln w="12700" cap="flat">
                      <a:noFill/>
                      <a:miter lim="400000"/>
                    </a:ln>
                    <a:effectLst/>
                  </pic:spPr>
                </pic:pic>
              </a:graphicData>
            </a:graphic>
          </wp:anchor>
        </w:drawing>
      </w:r>
      <w:r>
        <w:rPr>
          <w:rStyle w:val="None"/>
        </w:rPr>
        <w:t xml:space="preserve">Supplemental Turbidity (FTU, FAU) optional  </w:t>
      </w:r>
      <w:bookmarkEnd w:id="35"/>
    </w:p>
    <w:p w14:paraId="6C6246B0"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Equipment</w:t>
      </w:r>
    </w:p>
    <w:p w14:paraId="113EC022"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Gloves</w:t>
      </w:r>
    </w:p>
    <w:p w14:paraId="2F5D84EF" w14:textId="77777777" w:rsidR="00755ED5" w:rsidRDefault="00D5360B">
      <w:pPr>
        <w:numPr>
          <w:ilvl w:val="0"/>
          <w:numId w:val="65"/>
        </w:numPr>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bottle (general water sample)</w:t>
      </w:r>
    </w:p>
    <w:p w14:paraId="31C1A196"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lastRenderedPageBreak/>
        <w:t>Clean water</w:t>
      </w:r>
    </w:p>
    <w:p w14:paraId="6C60CC62"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Liquid waste container</w:t>
      </w:r>
    </w:p>
    <w:p w14:paraId="588DC416"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Blank colorimeter tube (black </w:t>
      </w:r>
      <w:r>
        <w:rPr>
          <w:rStyle w:val="None"/>
          <w:rFonts w:ascii="Adobe Garamond Pro" w:eastAsia="Adobe Garamond Pro" w:hAnsi="Adobe Garamond Pro" w:cs="Adobe Garamond Pro"/>
        </w:rPr>
        <w:t>lid)</w:t>
      </w:r>
    </w:p>
    <w:p w14:paraId="51A85CD4"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Smart colorimeter</w:t>
      </w:r>
    </w:p>
    <w:p w14:paraId="42FE0CE1" w14:textId="77777777" w:rsidR="00755ED5" w:rsidRDefault="00D5360B">
      <w:pPr>
        <w:numPr>
          <w:ilvl w:val="0"/>
          <w:numId w:val="6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Paper towel and microfiber lens cloth.</w:t>
      </w:r>
    </w:p>
    <w:p w14:paraId="2740E1BE" w14:textId="77777777" w:rsidR="00755ED5" w:rsidRDefault="00755ED5">
      <w:pPr>
        <w:ind w:left="426"/>
        <w:jc w:val="both"/>
        <w:rPr>
          <w:rStyle w:val="None"/>
          <w:rFonts w:ascii="Adobe Garamond Pro" w:eastAsia="Adobe Garamond Pro" w:hAnsi="Adobe Garamond Pro" w:cs="Adobe Garamond Pro"/>
        </w:rPr>
      </w:pPr>
    </w:p>
    <w:p w14:paraId="7F20ECDE" w14:textId="77777777" w:rsidR="00755ED5" w:rsidRDefault="00D5360B">
      <w:pPr>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Method</w:t>
      </w:r>
    </w:p>
    <w:p w14:paraId="2D2BFF5B" w14:textId="77777777" w:rsidR="00755ED5" w:rsidRDefault="00D5360B">
      <w:pPr>
        <w:numPr>
          <w:ilvl w:val="0"/>
          <w:numId w:val="7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You need to create a Blank sample to calibrate your Colorimeter. Using the 60mL syringe, draw up approximately 40mL of the General Sample Water. Attach and hold a new </w:t>
      </w:r>
      <w:proofErr w:type="gramStart"/>
      <w:r>
        <w:rPr>
          <w:rStyle w:val="None"/>
          <w:rFonts w:ascii="Adobe Garamond Pro" w:eastAsia="Adobe Garamond Pro" w:hAnsi="Adobe Garamond Pro" w:cs="Adobe Garamond Pro"/>
        </w:rPr>
        <w:t>0.45 micron</w:t>
      </w:r>
      <w:proofErr w:type="gramEnd"/>
      <w:r>
        <w:rPr>
          <w:rStyle w:val="None"/>
          <w:rFonts w:ascii="Adobe Garamond Pro" w:eastAsia="Adobe Garamond Pro" w:hAnsi="Adobe Garamond Pro" w:cs="Adobe Garamond Pro"/>
        </w:rPr>
        <w:t xml:space="preserve"> filter </w:t>
      </w:r>
      <w:r>
        <w:rPr>
          <w:rStyle w:val="None"/>
          <w:rFonts w:ascii="Adobe Garamond Pro" w:eastAsia="Adobe Garamond Pro" w:hAnsi="Adobe Garamond Pro" w:cs="Adobe Garamond Pro"/>
        </w:rPr>
        <w:t xml:space="preserve">to the syringe. </w:t>
      </w:r>
    </w:p>
    <w:p w14:paraId="0BEFFF88" w14:textId="77777777" w:rsidR="00755ED5" w:rsidRDefault="00D5360B">
      <w:pPr>
        <w:numPr>
          <w:ilvl w:val="0"/>
          <w:numId w:val="7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Rinse the 10mL Blank Colorimeter tube (black lid) with this filtered sample water over the liquid waste container 2 times. Gently expel a small portion of this sample water through the filter into the liquid waste container before expellin</w:t>
      </w:r>
      <w:r>
        <w:rPr>
          <w:rStyle w:val="None"/>
          <w:rFonts w:ascii="Adobe Garamond Pro" w:eastAsia="Adobe Garamond Pro" w:hAnsi="Adobe Garamond Pro" w:cs="Adobe Garamond Pro"/>
        </w:rPr>
        <w:t>g a 10mL portion into the colorimeter tube (black lid). This is the Blank sample.</w:t>
      </w:r>
    </w:p>
    <w:p w14:paraId="112AC419" w14:textId="77777777" w:rsidR="00755ED5" w:rsidRDefault="00D5360B">
      <w:pPr>
        <w:numPr>
          <w:ilvl w:val="0"/>
          <w:numId w:val="7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Rinse the turbidity colorimeter tube (brown dot) with general water sample and fill to the 10ml line.</w:t>
      </w:r>
    </w:p>
    <w:p w14:paraId="30B1B5B2" w14:textId="77777777" w:rsidR="00755ED5" w:rsidRDefault="00D5360B">
      <w:pPr>
        <w:numPr>
          <w:ilvl w:val="0"/>
          <w:numId w:val="72"/>
        </w:numPr>
        <w:jc w:val="both"/>
        <w:rPr>
          <w:rFonts w:ascii="Adobe Garamond Pro" w:eastAsia="Adobe Garamond Pro" w:hAnsi="Adobe Garamond Pro" w:cs="Adobe Garamond Pro"/>
          <w:sz w:val="28"/>
          <w:szCs w:val="28"/>
        </w:rPr>
      </w:pPr>
      <w:r>
        <w:rPr>
          <w:rStyle w:val="None"/>
          <w:rFonts w:ascii="Adobe Garamond Pro" w:eastAsia="Adobe Garamond Pro" w:hAnsi="Adobe Garamond Pro" w:cs="Adobe Garamond Pro"/>
          <w:b/>
          <w:bCs/>
          <w:sz w:val="28"/>
          <w:szCs w:val="28"/>
        </w:rPr>
        <w:t>Clean and dry the blank colorimeter tube and the turbidity colorimeter t</w:t>
      </w:r>
      <w:r>
        <w:rPr>
          <w:rStyle w:val="None"/>
          <w:rFonts w:ascii="Adobe Garamond Pro" w:eastAsia="Adobe Garamond Pro" w:hAnsi="Adobe Garamond Pro" w:cs="Adobe Garamond Pro"/>
          <w:b/>
          <w:bCs/>
          <w:sz w:val="28"/>
          <w:szCs w:val="28"/>
        </w:rPr>
        <w:t>ube by patting dry with paper towel and using microfiber lens cloth to remove all smudge marks and fingerprints.</w:t>
      </w:r>
      <w:r>
        <w:rPr>
          <w:rStyle w:val="None"/>
          <w:rFonts w:ascii="Adobe Garamond Pro" w:eastAsia="Adobe Garamond Pro" w:hAnsi="Adobe Garamond Pro" w:cs="Adobe Garamond Pro"/>
        </w:rPr>
        <w:t xml:space="preserve"> Any lint, </w:t>
      </w:r>
      <w:proofErr w:type="gramStart"/>
      <w:r>
        <w:rPr>
          <w:rStyle w:val="None"/>
          <w:rFonts w:ascii="Adobe Garamond Pro" w:eastAsia="Adobe Garamond Pro" w:hAnsi="Adobe Garamond Pro" w:cs="Adobe Garamond Pro"/>
        </w:rPr>
        <w:t>scratches</w:t>
      </w:r>
      <w:proofErr w:type="gramEnd"/>
      <w:r>
        <w:rPr>
          <w:rStyle w:val="None"/>
          <w:rFonts w:ascii="Adobe Garamond Pro" w:eastAsia="Adobe Garamond Pro" w:hAnsi="Adobe Garamond Pro" w:cs="Adobe Garamond Pro"/>
        </w:rPr>
        <w:t xml:space="preserve"> or smudges on the glass from chemicals or fingerprints will reduce the accuracy of your results.</w:t>
      </w:r>
    </w:p>
    <w:p w14:paraId="2C943380" w14:textId="77777777" w:rsidR="00755ED5" w:rsidRDefault="00D5360B">
      <w:pPr>
        <w:numPr>
          <w:ilvl w:val="0"/>
          <w:numId w:val="71"/>
        </w:numPr>
        <w:jc w:val="both"/>
        <w:rPr>
          <w:rFonts w:ascii="Adobe Garamond Pro" w:eastAsia="Adobe Garamond Pro" w:hAnsi="Adobe Garamond Pro" w:cs="Adobe Garamond Pro"/>
        </w:rPr>
      </w:pPr>
      <w:r>
        <w:rPr>
          <w:rStyle w:val="None"/>
          <w:rFonts w:eastAsia="Times New Roman" w:cs="Times New Roman"/>
          <w:noProof/>
        </w:rPr>
        <mc:AlternateContent>
          <mc:Choice Requires="wps">
            <w:drawing>
              <wp:anchor distT="57150" distB="57150" distL="57150" distR="57150" simplePos="0" relativeHeight="251662336" behindDoc="0" locked="0" layoutInCell="1" allowOverlap="1" wp14:anchorId="6D6E1BC9" wp14:editId="342CDF2A">
                <wp:simplePos x="0" y="0"/>
                <wp:positionH relativeFrom="column">
                  <wp:posOffset>0</wp:posOffset>
                </wp:positionH>
                <wp:positionV relativeFrom="line">
                  <wp:posOffset>322579</wp:posOffset>
                </wp:positionV>
                <wp:extent cx="6141721" cy="2890521"/>
                <wp:effectExtent l="0" t="0" r="0" b="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txBox="1"/>
                      <wps:spPr>
                        <a:xfrm>
                          <a:off x="0" y="0"/>
                          <a:ext cx="6141721" cy="2890521"/>
                        </a:xfrm>
                        <a:prstGeom prst="rect">
                          <a:avLst/>
                        </a:prstGeom>
                        <a:noFill/>
                        <a:ln w="9525" cap="flat">
                          <a:solidFill>
                            <a:srgbClr val="000000"/>
                          </a:solidFill>
                          <a:prstDash val="solid"/>
                          <a:round/>
                        </a:ln>
                        <a:effectLst/>
                      </wps:spPr>
                      <wps:txbx>
                        <w:txbxContent>
                          <w:p w14:paraId="5ADD6D1E" w14:textId="77777777" w:rsidR="00755ED5" w:rsidRDefault="00D5360B">
                            <w:pPr>
                              <w:rPr>
                                <w:rStyle w:val="None"/>
                                <w:rFonts w:ascii="Frutiger LT Std 45 Light" w:eastAsia="Frutiger LT Std 45 Light" w:hAnsi="Frutiger LT Std 45 Light" w:cs="Frutiger LT Std 45 Light"/>
                                <w:b/>
                                <w:bCs/>
                                <w:color w:val="31849B"/>
                                <w:sz w:val="28"/>
                                <w:szCs w:val="28"/>
                                <w:u w:color="31849B"/>
                              </w:rPr>
                            </w:pPr>
                            <w:r>
                              <w:rPr>
                                <w:rStyle w:val="None"/>
                                <w:rFonts w:ascii="Frutiger LT Std 45 Light" w:eastAsia="Frutiger LT Std 45 Light" w:hAnsi="Frutiger LT Std 45 Light" w:cs="Frutiger LT Std 45 Light"/>
                                <w:b/>
                                <w:bCs/>
                                <w:color w:val="31849B"/>
                                <w:sz w:val="28"/>
                                <w:szCs w:val="28"/>
                                <w:u w:color="31849B"/>
                              </w:rPr>
                              <w:t xml:space="preserve">Smart 2 &amp; 3 </w:t>
                            </w:r>
                            <w:r>
                              <w:rPr>
                                <w:rStyle w:val="None"/>
                                <w:rFonts w:ascii="Frutiger LT Std 45 Light" w:eastAsia="Frutiger LT Std 45 Light" w:hAnsi="Frutiger LT Std 45 Light" w:cs="Frutiger LT Std 45 Light"/>
                                <w:b/>
                                <w:bCs/>
                                <w:color w:val="31849B"/>
                                <w:sz w:val="28"/>
                                <w:szCs w:val="28"/>
                                <w:u w:color="31849B"/>
                              </w:rPr>
                              <w:t>Colorimeter Instructions</w:t>
                            </w:r>
                          </w:p>
                          <w:p w14:paraId="7BAFFE8C"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and hold ON button until colorimeter turns on.</w:t>
                            </w:r>
                          </w:p>
                          <w:p w14:paraId="29C53B38"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 to start.</w:t>
                            </w:r>
                          </w:p>
                          <w:p w14:paraId="0E7D9EA6"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 to select TESTING MENU.</w:t>
                            </w:r>
                          </w:p>
                          <w:p w14:paraId="043C0ED7"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Select ALL TESTS from testing menu.</w:t>
                            </w:r>
                          </w:p>
                          <w:p w14:paraId="0F11FAFE"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Scroll to and select 98 Turbidity from menu.</w:t>
                            </w:r>
                          </w:p>
                          <w:p w14:paraId="3FD68E2F"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Insert blank tube into </w:t>
                            </w:r>
                            <w:r>
                              <w:rPr>
                                <w:rStyle w:val="None"/>
                                <w:rFonts w:ascii="Adobe Garamond Pro" w:eastAsia="Adobe Garamond Pro" w:hAnsi="Adobe Garamond Pro" w:cs="Adobe Garamond Pro"/>
                              </w:rPr>
                              <w:t>colorimeter, close lid and select SCAN BLANK.</w:t>
                            </w:r>
                          </w:p>
                          <w:p w14:paraId="2519657C"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w:t>
                            </w:r>
                          </w:p>
                          <w:p w14:paraId="5A5719AA"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Remove blank tube from colorimeter.</w:t>
                            </w:r>
                          </w:p>
                          <w:p w14:paraId="5A8083DF"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Clean the Turbidity colorimeter tube with microfiber lens cloth to remove all smudge marks and fingerprints.</w:t>
                            </w:r>
                          </w:p>
                          <w:p w14:paraId="0F4FD82F" w14:textId="77777777" w:rsidR="00755ED5" w:rsidRDefault="00D5360B">
                            <w:pPr>
                              <w:numPr>
                                <w:ilvl w:val="0"/>
                                <w:numId w:val="7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Insert Turbidity sample colorimeter tube into colorim</w:t>
                            </w:r>
                            <w:r>
                              <w:rPr>
                                <w:rStyle w:val="None"/>
                                <w:rFonts w:ascii="Adobe Garamond Pro" w:eastAsia="Adobe Garamond Pro" w:hAnsi="Adobe Garamond Pro" w:cs="Adobe Garamond Pro"/>
                              </w:rPr>
                              <w:t>eter chamber, close lid.</w:t>
                            </w:r>
                          </w:p>
                          <w:p w14:paraId="05253235" w14:textId="77777777" w:rsidR="00755ED5" w:rsidRDefault="00D5360B">
                            <w:pPr>
                              <w:numPr>
                                <w:ilvl w:val="0"/>
                                <w:numId w:val="7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SCAN SAMPLE.</w:t>
                            </w:r>
                          </w:p>
                          <w:p w14:paraId="7F03D864" w14:textId="77777777" w:rsidR="00755ED5" w:rsidRDefault="00D5360B">
                            <w:pPr>
                              <w:numPr>
                                <w:ilvl w:val="0"/>
                                <w:numId w:val="73"/>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5.4pt;width:483.6pt;height:227.6pt;z-index:25166233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Style w:val="None"/>
                          <w:rFonts w:ascii="Frutiger LT Std 45 Light" w:cs="Frutiger LT Std 45 Light" w:hAnsi="Frutiger LT Std 45 Light" w:eastAsia="Frutiger LT Std 45 Light"/>
                          <w:b w:val="1"/>
                          <w:bCs w:val="1"/>
                          <w:outline w:val="0"/>
                          <w:color w:val="31849b"/>
                          <w:sz w:val="28"/>
                          <w:szCs w:val="28"/>
                          <w:u w:color="31849b"/>
                          <w14:textFill>
                            <w14:solidFill>
                              <w14:srgbClr w14:val="31849B"/>
                            </w14:solidFill>
                          </w14:textFill>
                        </w:rPr>
                      </w:pPr>
                      <w:r>
                        <w:rPr>
                          <w:rStyle w:val="None"/>
                          <w:rFonts w:ascii="Frutiger LT Std 45 Light" w:cs="Frutiger LT Std 45 Light" w:hAnsi="Frutiger LT Std 45 Light" w:eastAsia="Frutiger LT Std 45 Light"/>
                          <w:b w:val="1"/>
                          <w:bCs w:val="1"/>
                          <w:outline w:val="0"/>
                          <w:color w:val="31849b"/>
                          <w:sz w:val="28"/>
                          <w:szCs w:val="28"/>
                          <w:u w:color="31849b"/>
                          <w:rtl w:val="0"/>
                          <w:lang w:val="en-US"/>
                          <w14:textFill>
                            <w14:solidFill>
                              <w14:srgbClr w14:val="31849B"/>
                            </w14:solidFill>
                          </w14:textFill>
                        </w:rPr>
                        <w:t>Smart 2 &amp; 3 Colorimeter Instructions</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and hold ON button until colorimeter turns on.</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 to start.</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 to select TESTING MENU.</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Select ALL TESTS from testing menu.</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Scroll to and select 98 Turbidity from menu.</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Insert blank tube into colorimeter, close lid and select SCAN BLANK.</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Remove blank tube from colorimeter.</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Clean the Turbidity colorimeter tube with microfiber lens cloth to remove all smudge marks and fingerprints.</w:t>
                      </w:r>
                    </w:p>
                    <w:p>
                      <w:pPr>
                        <w:pStyle w:val="Normal.0"/>
                        <w:numPr>
                          <w:ilvl w:val="0"/>
                          <w:numId w:val="73"/>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Insert Turbidity sample colorimeter tube into colorimeter chamber, close lid.</w:t>
                      </w:r>
                    </w:p>
                    <w:p>
                      <w:pPr>
                        <w:pStyle w:val="Normal.0"/>
                        <w:numPr>
                          <w:ilvl w:val="0"/>
                          <w:numId w:val="73"/>
                        </w:numPr>
                        <w:bidi w:val="0"/>
                        <w:spacing w:after="200" w:line="276" w:lineRule="auto"/>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SCAN SAMPLE.</w:t>
                      </w:r>
                    </w:p>
                    <w:p>
                      <w:pPr>
                        <w:pStyle w:val="Normal.0"/>
                        <w:numPr>
                          <w:ilvl w:val="0"/>
                          <w:numId w:val="73"/>
                        </w:numPr>
                        <w:bidi w:val="0"/>
                        <w:spacing w:after="200" w:line="276" w:lineRule="auto"/>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w:t>
                      </w:r>
                    </w:p>
                  </w:txbxContent>
                </v:textbox>
                <w10:wrap type="square" side="bothSides" anchorx="text"/>
              </v:shape>
            </w:pict>
          </mc:Fallback>
        </mc:AlternateContent>
      </w:r>
      <w:r>
        <w:rPr>
          <w:rStyle w:val="None"/>
          <w:rFonts w:ascii="Adobe Garamond Pro" w:eastAsia="Adobe Garamond Pro" w:hAnsi="Adobe Garamond Pro" w:cs="Adobe Garamond Pro"/>
        </w:rPr>
        <w:t>Follow the Smart Colorimeter instructions below:</w:t>
      </w:r>
    </w:p>
    <w:p w14:paraId="4C887411" w14:textId="77777777" w:rsidR="00755ED5" w:rsidRDefault="00755ED5">
      <w:pPr>
        <w:jc w:val="both"/>
        <w:rPr>
          <w:rStyle w:val="None"/>
          <w:rFonts w:ascii="Adobe Garamond Pro" w:eastAsia="Adobe Garamond Pro" w:hAnsi="Adobe Garamond Pro" w:cs="Adobe Garamond Pro"/>
        </w:rPr>
      </w:pPr>
    </w:p>
    <w:p w14:paraId="29D97D5B" w14:textId="77777777" w:rsidR="00755ED5" w:rsidRDefault="00D5360B">
      <w:pPr>
        <w:numPr>
          <w:ilvl w:val="0"/>
          <w:numId w:val="7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Record the Turbidity result on the website in the Site Observation section. The result will appear in FTU or FAU not NTU, they are NOT interchangeable. </w:t>
      </w:r>
    </w:p>
    <w:p w14:paraId="17AAC2FC" w14:textId="77777777" w:rsidR="00755ED5" w:rsidRDefault="00D5360B">
      <w:pPr>
        <w:pStyle w:val="Heading3"/>
        <w:jc w:val="both"/>
      </w:pPr>
      <w:bookmarkStart w:id="36" w:name="_Toc36"/>
      <w:r>
        <w:rPr>
          <w:rStyle w:val="None"/>
        </w:rPr>
        <w:t xml:space="preserve">Dissolved oxygen test  </w:t>
      </w:r>
      <w:bookmarkEnd w:id="36"/>
    </w:p>
    <w:p w14:paraId="0D06F67F"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Equipment</w:t>
      </w:r>
    </w:p>
    <w:p w14:paraId="5F2B1B69"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noProof/>
        </w:rPr>
        <w:drawing>
          <wp:anchor distT="0" distB="0" distL="0" distR="0" simplePos="0" relativeHeight="251653120" behindDoc="1" locked="0" layoutInCell="1" allowOverlap="1" wp14:anchorId="387A0C86" wp14:editId="3D3F4859">
            <wp:simplePos x="0" y="0"/>
            <wp:positionH relativeFrom="column">
              <wp:posOffset>4281170</wp:posOffset>
            </wp:positionH>
            <wp:positionV relativeFrom="line">
              <wp:posOffset>-714375</wp:posOffset>
            </wp:positionV>
            <wp:extent cx="4034791" cy="2684145"/>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a:picLocks noChangeAspect="1"/>
                    </pic:cNvPicPr>
                  </pic:nvPicPr>
                  <pic:blipFill>
                    <a:blip r:embed="rId10"/>
                    <a:srcRect l="17691" t="70935" r="20620"/>
                    <a:stretch>
                      <a:fillRect/>
                    </a:stretch>
                  </pic:blipFill>
                  <pic:spPr>
                    <a:xfrm>
                      <a:off x="0" y="0"/>
                      <a:ext cx="4034791" cy="2684145"/>
                    </a:xfrm>
                    <a:prstGeom prst="rect">
                      <a:avLst/>
                    </a:prstGeom>
                    <a:ln w="12700" cap="flat">
                      <a:noFill/>
                      <a:miter lim="400000"/>
                    </a:ln>
                    <a:effectLst/>
                  </pic:spPr>
                </pic:pic>
              </a:graphicData>
            </a:graphic>
          </wp:anchor>
        </w:drawing>
      </w:r>
      <w:r>
        <w:rPr>
          <w:rStyle w:val="None"/>
          <w:rFonts w:ascii="Adobe Garamond Pro" w:eastAsia="Adobe Garamond Pro" w:hAnsi="Adobe Garamond Pro" w:cs="Adobe Garamond Pro"/>
        </w:rPr>
        <w:t xml:space="preserve">Gloves </w:t>
      </w:r>
    </w:p>
    <w:p w14:paraId="13C76A9B"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Safety glasses</w:t>
      </w:r>
    </w:p>
    <w:p w14:paraId="64517F84"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DO sample bottle</w:t>
      </w:r>
    </w:p>
    <w:p w14:paraId="2595E889"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Liquid waste container</w:t>
      </w:r>
    </w:p>
    <w:p w14:paraId="030693BC"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lastRenderedPageBreak/>
        <w:t>DO reagent No. 1 (Manganous Sulphate Solution)</w:t>
      </w:r>
    </w:p>
    <w:p w14:paraId="2E5E3D1C"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DO reagent No. 2 (Alkaline Potassium Iodide </w:t>
      </w:r>
      <w:proofErr w:type="spellStart"/>
      <w:r>
        <w:rPr>
          <w:rStyle w:val="None"/>
          <w:rFonts w:ascii="Adobe Garamond Pro" w:eastAsia="Adobe Garamond Pro" w:hAnsi="Adobe Garamond Pro" w:cs="Adobe Garamond Pro"/>
        </w:rPr>
        <w:t>Azide</w:t>
      </w:r>
      <w:proofErr w:type="spellEnd"/>
      <w:r>
        <w:rPr>
          <w:rStyle w:val="None"/>
          <w:rFonts w:ascii="Adobe Garamond Pro" w:eastAsia="Adobe Garamond Pro" w:hAnsi="Adobe Garamond Pro" w:cs="Adobe Garamond Pro"/>
        </w:rPr>
        <w:t>)</w:t>
      </w:r>
    </w:p>
    <w:p w14:paraId="705B1C49"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Paper towel and </w:t>
      </w:r>
      <w:proofErr w:type="spellStart"/>
      <w:r>
        <w:rPr>
          <w:rStyle w:val="None"/>
          <w:rFonts w:ascii="Adobe Garamond Pro" w:eastAsia="Adobe Garamond Pro" w:hAnsi="Adobe Garamond Pro" w:cs="Adobe Garamond Pro"/>
        </w:rPr>
        <w:t>microfibre</w:t>
      </w:r>
      <w:proofErr w:type="spellEnd"/>
      <w:r>
        <w:rPr>
          <w:rStyle w:val="None"/>
          <w:rFonts w:ascii="Adobe Garamond Pro" w:eastAsia="Adobe Garamond Pro" w:hAnsi="Adobe Garamond Pro" w:cs="Adobe Garamond Pro"/>
        </w:rPr>
        <w:t xml:space="preserve"> lens cloth</w:t>
      </w:r>
    </w:p>
    <w:p w14:paraId="72590771"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DO reagent No. 3 (</w:t>
      </w:r>
      <w:proofErr w:type="spellStart"/>
      <w:r>
        <w:rPr>
          <w:rStyle w:val="None"/>
          <w:rFonts w:ascii="Adobe Garamond Pro" w:eastAsia="Adobe Garamond Pro" w:hAnsi="Adobe Garamond Pro" w:cs="Adobe Garamond Pro"/>
        </w:rPr>
        <w:t>Sulp</w:t>
      </w:r>
      <w:r>
        <w:rPr>
          <w:rStyle w:val="None"/>
          <w:rFonts w:ascii="Adobe Garamond Pro" w:eastAsia="Adobe Garamond Pro" w:hAnsi="Adobe Garamond Pro" w:cs="Adobe Garamond Pro"/>
        </w:rPr>
        <w:t>huric</w:t>
      </w:r>
      <w:proofErr w:type="spellEnd"/>
      <w:r>
        <w:rPr>
          <w:rStyle w:val="None"/>
          <w:rFonts w:ascii="Adobe Garamond Pro" w:eastAsia="Adobe Garamond Pro" w:hAnsi="Adobe Garamond Pro" w:cs="Adobe Garamond Pro"/>
        </w:rPr>
        <w:t xml:space="preserve"> Acid)</w:t>
      </w:r>
    </w:p>
    <w:p w14:paraId="5C7F5BAE"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Clean water</w:t>
      </w:r>
    </w:p>
    <w:p w14:paraId="1CED1621"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DO colorimeter tube (yellow lid)</w:t>
      </w:r>
    </w:p>
    <w:p w14:paraId="4E76A363"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Blank colorimeter tube (black lid)</w:t>
      </w:r>
    </w:p>
    <w:p w14:paraId="3866FE08" w14:textId="77777777" w:rsidR="00755ED5" w:rsidRDefault="00D5360B">
      <w:pPr>
        <w:numPr>
          <w:ilvl w:val="0"/>
          <w:numId w:val="7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Smart colorimeter.</w:t>
      </w:r>
    </w:p>
    <w:p w14:paraId="622C566A" w14:textId="77777777" w:rsidR="00755ED5" w:rsidRDefault="00755ED5">
      <w:pPr>
        <w:ind w:left="426"/>
        <w:jc w:val="both"/>
        <w:rPr>
          <w:rStyle w:val="None"/>
          <w:rFonts w:ascii="Adobe Garamond Pro" w:eastAsia="Adobe Garamond Pro" w:hAnsi="Adobe Garamond Pro" w:cs="Adobe Garamond Pro"/>
        </w:rPr>
      </w:pPr>
    </w:p>
    <w:p w14:paraId="59FC14B8" w14:textId="77777777" w:rsidR="00755ED5" w:rsidRDefault="00D5360B">
      <w:pPr>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Method</w:t>
      </w:r>
    </w:p>
    <w:p w14:paraId="36B3CC7B"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b/>
          <w:bCs/>
          <w:sz w:val="28"/>
          <w:szCs w:val="28"/>
        </w:rPr>
        <w:t>Steps 1-3 should be performed immediately after taking the dissolved oxygen sample.</w:t>
      </w:r>
      <w:r>
        <w:rPr>
          <w:rStyle w:val="None"/>
          <w:rFonts w:ascii="Adobe Garamond Pro" w:eastAsia="Adobe Garamond Pro" w:hAnsi="Adobe Garamond Pro" w:cs="Adobe Garamond Pro"/>
        </w:rPr>
        <w:t xml:space="preserve"> </w:t>
      </w:r>
      <w:r>
        <w:rPr>
          <w:rStyle w:val="None"/>
          <w:rFonts w:ascii="Adobe Garamond Pro" w:eastAsia="Adobe Garamond Pro" w:hAnsi="Adobe Garamond Pro" w:cs="Adobe Garamond Pro"/>
          <w:b/>
          <w:bCs/>
          <w:sz w:val="28"/>
          <w:szCs w:val="28"/>
        </w:rPr>
        <w:t>If so, go to Step 4.</w:t>
      </w:r>
    </w:p>
    <w:p w14:paraId="2AB86B45" w14:textId="77777777" w:rsidR="00755ED5" w:rsidRDefault="00755ED5">
      <w:pPr>
        <w:jc w:val="both"/>
        <w:rPr>
          <w:rStyle w:val="None"/>
          <w:rFonts w:ascii="Frutiger LT Std 45 Light" w:eastAsia="Frutiger LT Std 45 Light" w:hAnsi="Frutiger LT Std 45 Light" w:cs="Frutiger LT Std 45 Light"/>
          <w:b/>
          <w:bCs/>
          <w:color w:val="31849B"/>
          <w:u w:color="31849B"/>
        </w:rPr>
      </w:pPr>
    </w:p>
    <w:p w14:paraId="7FF7EEB5"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Hold the DO sample tube </w:t>
      </w:r>
      <w:r>
        <w:rPr>
          <w:rStyle w:val="None"/>
          <w:rFonts w:ascii="Adobe Garamond Pro" w:eastAsia="Adobe Garamond Pro" w:hAnsi="Adobe Garamond Pro" w:cs="Adobe Garamond Pro"/>
        </w:rPr>
        <w:t>above the liquid waste container and carefully remove the lid.</w:t>
      </w:r>
    </w:p>
    <w:p w14:paraId="658DA23E"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Add 2 drops of DO reagent No. 1 (Manganous Sulphate Solution) and 2 drops of DO reagent No. 2 (Alkaline Potassium Iodide </w:t>
      </w:r>
      <w:proofErr w:type="spellStart"/>
      <w:r>
        <w:rPr>
          <w:rStyle w:val="None"/>
          <w:rFonts w:ascii="Adobe Garamond Pro" w:eastAsia="Adobe Garamond Pro" w:hAnsi="Adobe Garamond Pro" w:cs="Adobe Garamond Pro"/>
        </w:rPr>
        <w:t>Azide</w:t>
      </w:r>
      <w:proofErr w:type="spellEnd"/>
      <w:r>
        <w:rPr>
          <w:rStyle w:val="None"/>
          <w:rFonts w:ascii="Adobe Garamond Pro" w:eastAsia="Adobe Garamond Pro" w:hAnsi="Adobe Garamond Pro" w:cs="Adobe Garamond Pro"/>
        </w:rPr>
        <w:t>) to the sample water while holding over the liquid waste container</w:t>
      </w:r>
      <w:r>
        <w:rPr>
          <w:rStyle w:val="None"/>
          <w:rFonts w:ascii="Adobe Garamond Pro" w:eastAsia="Adobe Garamond Pro" w:hAnsi="Adobe Garamond Pro" w:cs="Adobe Garamond Pro"/>
        </w:rPr>
        <w:t>.</w:t>
      </w:r>
    </w:p>
    <w:p w14:paraId="0596148C"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Recap and invert the DO sample vial several times to mix the solution – a brown precipitate will appear.</w:t>
      </w:r>
    </w:p>
    <w:p w14:paraId="699EE12D"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Stand the DO sample vial and wait until the precipitate has settled to at least halfway down the bottle. This will take 5 or more minutes if the wate</w:t>
      </w:r>
      <w:r>
        <w:rPr>
          <w:rStyle w:val="None"/>
          <w:rFonts w:ascii="Adobe Garamond Pro" w:eastAsia="Adobe Garamond Pro" w:hAnsi="Adobe Garamond Pro" w:cs="Adobe Garamond Pro"/>
        </w:rPr>
        <w:t>r is saline.</w:t>
      </w:r>
    </w:p>
    <w:p w14:paraId="0F315C88"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Add 8 drops of DO reagent No. 3 (</w:t>
      </w:r>
      <w:proofErr w:type="spellStart"/>
      <w:r>
        <w:rPr>
          <w:rStyle w:val="None"/>
          <w:rFonts w:ascii="Adobe Garamond Pro" w:eastAsia="Adobe Garamond Pro" w:hAnsi="Adobe Garamond Pro" w:cs="Adobe Garamond Pro"/>
        </w:rPr>
        <w:t>Sulphuric</w:t>
      </w:r>
      <w:proofErr w:type="spellEnd"/>
      <w:r>
        <w:rPr>
          <w:rStyle w:val="None"/>
          <w:rFonts w:ascii="Adobe Garamond Pro" w:eastAsia="Adobe Garamond Pro" w:hAnsi="Adobe Garamond Pro" w:cs="Adobe Garamond Pro"/>
        </w:rPr>
        <w:t xml:space="preserve"> Acid) to the sample water while holding over the liquid waste container. The oxygen is now “fixed”.</w:t>
      </w:r>
    </w:p>
    <w:p w14:paraId="73B7976F"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Gently shake the DO sample tube for one minute and then wait 5 minutes until the precipitate has com</w:t>
      </w:r>
      <w:r>
        <w:rPr>
          <w:rStyle w:val="None"/>
          <w:rFonts w:ascii="Adobe Garamond Pro" w:eastAsia="Adobe Garamond Pro" w:hAnsi="Adobe Garamond Pro" w:cs="Adobe Garamond Pro"/>
        </w:rPr>
        <w:t>pletely dissolved. If the precipitate has not dissolved after 5 minutes, add an extra 2 drops of DO reagent No. 3 (</w:t>
      </w:r>
      <w:proofErr w:type="spellStart"/>
      <w:r>
        <w:rPr>
          <w:rStyle w:val="None"/>
          <w:rFonts w:ascii="Adobe Garamond Pro" w:eastAsia="Adobe Garamond Pro" w:hAnsi="Adobe Garamond Pro" w:cs="Adobe Garamond Pro"/>
        </w:rPr>
        <w:t>Sulphuric</w:t>
      </w:r>
      <w:proofErr w:type="spellEnd"/>
      <w:r>
        <w:rPr>
          <w:rStyle w:val="None"/>
          <w:rFonts w:ascii="Adobe Garamond Pro" w:eastAsia="Adobe Garamond Pro" w:hAnsi="Adobe Garamond Pro" w:cs="Adobe Garamond Pro"/>
        </w:rPr>
        <w:t xml:space="preserve"> Acid) and invert until the precipitate is dissolved. Repeat if needed.</w:t>
      </w:r>
    </w:p>
    <w:p w14:paraId="653968D8"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Rinse the 10mL DO colorimeter tube (yellow dot) with treated</w:t>
      </w:r>
      <w:r>
        <w:rPr>
          <w:rStyle w:val="None"/>
          <w:rFonts w:ascii="Adobe Garamond Pro" w:eastAsia="Adobe Garamond Pro" w:hAnsi="Adobe Garamond Pro" w:cs="Adobe Garamond Pro"/>
        </w:rPr>
        <w:t xml:space="preserve"> sample over the liquid waste container 2 times and then fill to the 10mL mark with treated sample. Recap both tubes and stand on a stable surface. </w:t>
      </w:r>
    </w:p>
    <w:p w14:paraId="6678197B"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You will now create a Blank sample to calibrate your Colorimeter. Using the 60mL syringe, draw up approxima</w:t>
      </w:r>
      <w:r>
        <w:rPr>
          <w:rStyle w:val="None"/>
          <w:rFonts w:ascii="Adobe Garamond Pro" w:eastAsia="Adobe Garamond Pro" w:hAnsi="Adobe Garamond Pro" w:cs="Adobe Garamond Pro"/>
        </w:rPr>
        <w:t xml:space="preserve">tely 40mL of the General Sample Water. Attach and hold a new </w:t>
      </w:r>
      <w:proofErr w:type="gramStart"/>
      <w:r>
        <w:rPr>
          <w:rStyle w:val="None"/>
          <w:rFonts w:ascii="Adobe Garamond Pro" w:eastAsia="Adobe Garamond Pro" w:hAnsi="Adobe Garamond Pro" w:cs="Adobe Garamond Pro"/>
        </w:rPr>
        <w:t>0.45 micron</w:t>
      </w:r>
      <w:proofErr w:type="gramEnd"/>
      <w:r>
        <w:rPr>
          <w:rStyle w:val="None"/>
          <w:rFonts w:ascii="Adobe Garamond Pro" w:eastAsia="Adobe Garamond Pro" w:hAnsi="Adobe Garamond Pro" w:cs="Adobe Garamond Pro"/>
        </w:rPr>
        <w:t xml:space="preserve"> filter to the syringe. </w:t>
      </w:r>
    </w:p>
    <w:p w14:paraId="28767CEB"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Rinse the 10mL Blank Colorimeter tube (black lid) with this filtered sample water over the liquid waste container 2 times. Gently expel a small portion of this</w:t>
      </w:r>
      <w:r>
        <w:rPr>
          <w:rStyle w:val="None"/>
          <w:rFonts w:ascii="Adobe Garamond Pro" w:eastAsia="Adobe Garamond Pro" w:hAnsi="Adobe Garamond Pro" w:cs="Adobe Garamond Pro"/>
        </w:rPr>
        <w:t xml:space="preserve"> sample water through the filter into the liquid waste container before expelling a 10mL portion into the dissolved oxygen colorimeter tube. This is the Blank sample.</w:t>
      </w:r>
    </w:p>
    <w:p w14:paraId="64A31929" w14:textId="77777777" w:rsidR="00755ED5" w:rsidRDefault="00D5360B">
      <w:pPr>
        <w:numPr>
          <w:ilvl w:val="0"/>
          <w:numId w:val="78"/>
        </w:numPr>
        <w:jc w:val="both"/>
        <w:rPr>
          <w:rFonts w:ascii="Adobe Garamond Pro" w:eastAsia="Adobe Garamond Pro" w:hAnsi="Adobe Garamond Pro" w:cs="Adobe Garamond Pro"/>
          <w:sz w:val="28"/>
          <w:szCs w:val="28"/>
        </w:rPr>
      </w:pPr>
      <w:r>
        <w:rPr>
          <w:rStyle w:val="None"/>
          <w:rFonts w:ascii="Adobe Garamond Pro" w:eastAsia="Adobe Garamond Pro" w:hAnsi="Adobe Garamond Pro" w:cs="Adobe Garamond Pro"/>
          <w:b/>
          <w:bCs/>
          <w:sz w:val="28"/>
          <w:szCs w:val="28"/>
        </w:rPr>
        <w:t xml:space="preserve">Clean and dry the sample and blank colorimeter tubes with </w:t>
      </w:r>
      <w:proofErr w:type="spellStart"/>
      <w:r>
        <w:rPr>
          <w:rStyle w:val="None"/>
          <w:rFonts w:ascii="Adobe Garamond Pro" w:eastAsia="Adobe Garamond Pro" w:hAnsi="Adobe Garamond Pro" w:cs="Adobe Garamond Pro"/>
          <w:b/>
          <w:bCs/>
          <w:sz w:val="28"/>
          <w:szCs w:val="28"/>
        </w:rPr>
        <w:t>microfibre</w:t>
      </w:r>
      <w:proofErr w:type="spellEnd"/>
      <w:r>
        <w:rPr>
          <w:rStyle w:val="None"/>
          <w:rFonts w:ascii="Adobe Garamond Pro" w:eastAsia="Adobe Garamond Pro" w:hAnsi="Adobe Garamond Pro" w:cs="Adobe Garamond Pro"/>
          <w:b/>
          <w:bCs/>
          <w:sz w:val="28"/>
          <w:szCs w:val="28"/>
        </w:rPr>
        <w:t xml:space="preserve"> lens cloth to remove</w:t>
      </w:r>
      <w:r>
        <w:rPr>
          <w:rStyle w:val="None"/>
          <w:rFonts w:ascii="Adobe Garamond Pro" w:eastAsia="Adobe Garamond Pro" w:hAnsi="Adobe Garamond Pro" w:cs="Adobe Garamond Pro"/>
          <w:b/>
          <w:bCs/>
          <w:sz w:val="28"/>
          <w:szCs w:val="28"/>
        </w:rPr>
        <w:t xml:space="preserve"> all smudge marks and fingerprints.</w:t>
      </w:r>
      <w:r>
        <w:rPr>
          <w:rStyle w:val="None"/>
          <w:rFonts w:ascii="Adobe Garamond Pro" w:eastAsia="Adobe Garamond Pro" w:hAnsi="Adobe Garamond Pro" w:cs="Adobe Garamond Pro"/>
        </w:rPr>
        <w:t xml:space="preserve"> Any lint, </w:t>
      </w:r>
      <w:proofErr w:type="gramStart"/>
      <w:r>
        <w:rPr>
          <w:rStyle w:val="None"/>
          <w:rFonts w:ascii="Adobe Garamond Pro" w:eastAsia="Adobe Garamond Pro" w:hAnsi="Adobe Garamond Pro" w:cs="Adobe Garamond Pro"/>
        </w:rPr>
        <w:t>scratches</w:t>
      </w:r>
      <w:proofErr w:type="gramEnd"/>
      <w:r>
        <w:rPr>
          <w:rStyle w:val="None"/>
          <w:rFonts w:ascii="Adobe Garamond Pro" w:eastAsia="Adobe Garamond Pro" w:hAnsi="Adobe Garamond Pro" w:cs="Adobe Garamond Pro"/>
        </w:rPr>
        <w:t xml:space="preserve"> or smudges on the glass from chemicals or fingerprints will reduce the accuracy of your results.</w:t>
      </w:r>
    </w:p>
    <w:p w14:paraId="60093945"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Place the Blank colorimeter tube into the colorimeter and cover with the black cap. </w:t>
      </w:r>
    </w:p>
    <w:p w14:paraId="5CE7042D"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Follow the Smart C</w:t>
      </w:r>
      <w:r>
        <w:rPr>
          <w:rStyle w:val="None"/>
          <w:rFonts w:ascii="Adobe Garamond Pro" w:eastAsia="Adobe Garamond Pro" w:hAnsi="Adobe Garamond Pro" w:cs="Adobe Garamond Pro"/>
        </w:rPr>
        <w:t xml:space="preserve">olorimeter instructions below: </w:t>
      </w:r>
    </w:p>
    <w:p w14:paraId="259812B5" w14:textId="77777777" w:rsidR="00755ED5" w:rsidRDefault="00D5360B">
      <w:pPr>
        <w:jc w:val="both"/>
        <w:rPr>
          <w:rStyle w:val="None"/>
          <w:rFonts w:ascii="Adobe Garamond Pro" w:eastAsia="Adobe Garamond Pro" w:hAnsi="Adobe Garamond Pro" w:cs="Adobe Garamond Pro"/>
        </w:rPr>
      </w:pPr>
      <w:r>
        <w:rPr>
          <w:rStyle w:val="None"/>
          <w:noProof/>
        </w:rPr>
        <w:lastRenderedPageBreak/>
        <mc:AlternateContent>
          <mc:Choice Requires="wps">
            <w:drawing>
              <wp:anchor distT="0" distB="0" distL="0" distR="0" simplePos="0" relativeHeight="251660288" behindDoc="0" locked="0" layoutInCell="1" allowOverlap="1" wp14:anchorId="3FC745BD" wp14:editId="5ACB4178">
                <wp:simplePos x="0" y="0"/>
                <wp:positionH relativeFrom="column">
                  <wp:posOffset>0</wp:posOffset>
                </wp:positionH>
                <wp:positionV relativeFrom="line">
                  <wp:posOffset>250189</wp:posOffset>
                </wp:positionV>
                <wp:extent cx="6141721" cy="2893061"/>
                <wp:effectExtent l="0" t="0" r="0" b="0"/>
                <wp:wrapTopAndBottom distT="0" distB="0"/>
                <wp:docPr id="1073741837" name="officeArt object"/>
                <wp:cNvGraphicFramePr/>
                <a:graphic xmlns:a="http://schemas.openxmlformats.org/drawingml/2006/main">
                  <a:graphicData uri="http://schemas.microsoft.com/office/word/2010/wordprocessingShape">
                    <wps:wsp>
                      <wps:cNvSpPr txBox="1"/>
                      <wps:spPr>
                        <a:xfrm>
                          <a:off x="0" y="0"/>
                          <a:ext cx="6141721" cy="2893061"/>
                        </a:xfrm>
                        <a:prstGeom prst="rect">
                          <a:avLst/>
                        </a:prstGeom>
                        <a:noFill/>
                        <a:ln w="9525" cap="flat">
                          <a:solidFill>
                            <a:srgbClr val="000000"/>
                          </a:solidFill>
                          <a:prstDash val="solid"/>
                          <a:round/>
                        </a:ln>
                        <a:effectLst/>
                      </wps:spPr>
                      <wps:txbx>
                        <w:txbxContent>
                          <w:p w14:paraId="557248AB" w14:textId="77777777" w:rsidR="00755ED5" w:rsidRDefault="00D5360B">
                            <w:pPr>
                              <w:rPr>
                                <w:rStyle w:val="None"/>
                                <w:rFonts w:ascii="Frutiger LT Std 45 Light" w:eastAsia="Frutiger LT Std 45 Light" w:hAnsi="Frutiger LT Std 45 Light" w:cs="Frutiger LT Std 45 Light"/>
                                <w:b/>
                                <w:bCs/>
                                <w:color w:val="31849B"/>
                                <w:sz w:val="28"/>
                                <w:szCs w:val="28"/>
                                <w:u w:color="31849B"/>
                              </w:rPr>
                            </w:pPr>
                            <w:r>
                              <w:rPr>
                                <w:rStyle w:val="None"/>
                                <w:rFonts w:ascii="Frutiger LT Std 45 Light" w:eastAsia="Frutiger LT Std 45 Light" w:hAnsi="Frutiger LT Std 45 Light" w:cs="Frutiger LT Std 45 Light"/>
                                <w:b/>
                                <w:bCs/>
                                <w:color w:val="31849B"/>
                                <w:sz w:val="28"/>
                                <w:szCs w:val="28"/>
                                <w:u w:color="31849B"/>
                              </w:rPr>
                              <w:t>Smart 2 &amp; 3 Colorimeter Instructions</w:t>
                            </w:r>
                          </w:p>
                          <w:p w14:paraId="1C5AA748"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and hold ON button until colorimeter turns on.</w:t>
                            </w:r>
                          </w:p>
                          <w:p w14:paraId="5CD042DB"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 to start.</w:t>
                            </w:r>
                          </w:p>
                          <w:p w14:paraId="3CA1B343"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 to select TESTING MENU.</w:t>
                            </w:r>
                          </w:p>
                          <w:p w14:paraId="2266D3CE"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Select ALL TESTS from testing menu.</w:t>
                            </w:r>
                          </w:p>
                          <w:p w14:paraId="5DD83DBB"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Scroll to and select 39 DO from </w:t>
                            </w:r>
                            <w:r>
                              <w:rPr>
                                <w:rStyle w:val="None"/>
                                <w:rFonts w:ascii="Adobe Garamond Pro" w:eastAsia="Adobe Garamond Pro" w:hAnsi="Adobe Garamond Pro" w:cs="Adobe Garamond Pro"/>
                              </w:rPr>
                              <w:t>menu.</w:t>
                            </w:r>
                          </w:p>
                          <w:p w14:paraId="4BC51C1B"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Insert blank tube into colorimeter, close lid and select SCAN BLANK.</w:t>
                            </w:r>
                          </w:p>
                          <w:p w14:paraId="63D4043C"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w:t>
                            </w:r>
                          </w:p>
                          <w:p w14:paraId="57B35620"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Remove blank tube from colorimeter.</w:t>
                            </w:r>
                          </w:p>
                          <w:p w14:paraId="15FBEBC9"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Clean the DO colorimeter tube with microfibre lens cloth to remove all smudge marks and fingerprints.</w:t>
                            </w:r>
                          </w:p>
                          <w:p w14:paraId="7C912F8B" w14:textId="77777777" w:rsidR="00755ED5" w:rsidRDefault="00D5360B">
                            <w:pPr>
                              <w:numPr>
                                <w:ilvl w:val="0"/>
                                <w:numId w:val="7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Insert DO colorimeter tube int</w:t>
                            </w:r>
                            <w:r>
                              <w:rPr>
                                <w:rStyle w:val="None"/>
                                <w:rFonts w:ascii="Adobe Garamond Pro" w:eastAsia="Adobe Garamond Pro" w:hAnsi="Adobe Garamond Pro" w:cs="Adobe Garamond Pro"/>
                              </w:rPr>
                              <w:t>o colorimeter chamber, close lid.</w:t>
                            </w:r>
                          </w:p>
                          <w:p w14:paraId="68D9EA2B" w14:textId="77777777" w:rsidR="00755ED5" w:rsidRDefault="00D5360B">
                            <w:pPr>
                              <w:numPr>
                                <w:ilvl w:val="0"/>
                                <w:numId w:val="79"/>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SCAN SAMPLE.</w:t>
                            </w:r>
                          </w:p>
                          <w:p w14:paraId="0AF96B6F" w14:textId="77777777" w:rsidR="00755ED5" w:rsidRDefault="00D5360B">
                            <w:pPr>
                              <w:numPr>
                                <w:ilvl w:val="0"/>
                                <w:numId w:val="79"/>
                              </w:numPr>
                              <w:spacing w:after="200" w:line="276" w:lineRule="auto"/>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0pt;margin-top:19.7pt;width:483.6pt;height:227.8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Style w:val="None"/>
                          <w:rFonts w:ascii="Frutiger LT Std 45 Light" w:cs="Frutiger LT Std 45 Light" w:hAnsi="Frutiger LT Std 45 Light" w:eastAsia="Frutiger LT Std 45 Light"/>
                          <w:b w:val="1"/>
                          <w:bCs w:val="1"/>
                          <w:outline w:val="0"/>
                          <w:color w:val="31849b"/>
                          <w:sz w:val="28"/>
                          <w:szCs w:val="28"/>
                          <w:u w:color="31849b"/>
                          <w14:textFill>
                            <w14:solidFill>
                              <w14:srgbClr w14:val="31849B"/>
                            </w14:solidFill>
                          </w14:textFill>
                        </w:rPr>
                      </w:pPr>
                      <w:r>
                        <w:rPr>
                          <w:rStyle w:val="None"/>
                          <w:rFonts w:ascii="Frutiger LT Std 45 Light" w:cs="Frutiger LT Std 45 Light" w:hAnsi="Frutiger LT Std 45 Light" w:eastAsia="Frutiger LT Std 45 Light"/>
                          <w:b w:val="1"/>
                          <w:bCs w:val="1"/>
                          <w:outline w:val="0"/>
                          <w:color w:val="31849b"/>
                          <w:sz w:val="28"/>
                          <w:szCs w:val="28"/>
                          <w:u w:color="31849b"/>
                          <w:rtl w:val="0"/>
                          <w:lang w:val="en-US"/>
                          <w14:textFill>
                            <w14:solidFill>
                              <w14:srgbClr w14:val="31849B"/>
                            </w14:solidFill>
                          </w14:textFill>
                        </w:rPr>
                        <w:t>Smart 2 &amp; 3 Colorimeter Instructions</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and hold ON button until colorimeter turns on.</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 to start.</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 to select TESTING MENU.</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Select ALL TESTS from testing menu.</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Scroll to and select 39 DO from menu.</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Insert blank tube into colorimeter, close lid and select SCAN BLANK.</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Remove blank tube from colorimeter.</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Clean the DO colorimeter tube with microfibre lens cloth to remove all smudge marks and fingerprints.</w:t>
                      </w:r>
                    </w:p>
                    <w:p>
                      <w:pPr>
                        <w:pStyle w:val="Normal.0"/>
                        <w:numPr>
                          <w:ilvl w:val="0"/>
                          <w:numId w:val="79"/>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Insert DO colorimeter tube into colorimeter chamber, close lid.</w:t>
                      </w:r>
                    </w:p>
                    <w:p>
                      <w:pPr>
                        <w:pStyle w:val="Normal.0"/>
                        <w:numPr>
                          <w:ilvl w:val="0"/>
                          <w:numId w:val="79"/>
                        </w:numPr>
                        <w:bidi w:val="0"/>
                        <w:spacing w:after="200" w:line="276" w:lineRule="auto"/>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SCAN SAMPLE.</w:t>
                      </w:r>
                    </w:p>
                    <w:p>
                      <w:pPr>
                        <w:pStyle w:val="Normal.0"/>
                        <w:numPr>
                          <w:ilvl w:val="0"/>
                          <w:numId w:val="79"/>
                        </w:numPr>
                        <w:bidi w:val="0"/>
                        <w:spacing w:after="200" w:line="276" w:lineRule="auto"/>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w:t>
                      </w:r>
                    </w:p>
                  </w:txbxContent>
                </v:textbox>
                <w10:wrap type="topAndBottom" side="bothSides" anchorx="text"/>
              </v:shape>
            </w:pict>
          </mc:Fallback>
        </mc:AlternateContent>
      </w:r>
    </w:p>
    <w:p w14:paraId="561273DB" w14:textId="77777777" w:rsidR="00755ED5" w:rsidRDefault="00755ED5">
      <w:pPr>
        <w:pStyle w:val="ListParagraph"/>
        <w:ind w:left="0"/>
        <w:rPr>
          <w:rStyle w:val="None"/>
          <w:rFonts w:ascii="Adobe Garamond Pro" w:eastAsia="Adobe Garamond Pro" w:hAnsi="Adobe Garamond Pro" w:cs="Adobe Garamond Pro"/>
        </w:rPr>
      </w:pPr>
    </w:p>
    <w:p w14:paraId="1CF38B0D" w14:textId="77777777" w:rsidR="00755ED5" w:rsidRDefault="00D5360B">
      <w:pPr>
        <w:numPr>
          <w:ilvl w:val="0"/>
          <w:numId w:val="7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Record the DO result in mg/L. The result will appear in milligrams per </w:t>
      </w:r>
      <w:proofErr w:type="spellStart"/>
      <w:r>
        <w:rPr>
          <w:rStyle w:val="None"/>
          <w:rFonts w:ascii="Adobe Garamond Pro" w:eastAsia="Adobe Garamond Pro" w:hAnsi="Adobe Garamond Pro" w:cs="Adobe Garamond Pro"/>
        </w:rPr>
        <w:t>litre</w:t>
      </w:r>
      <w:proofErr w:type="spellEnd"/>
      <w:r>
        <w:rPr>
          <w:rStyle w:val="None"/>
          <w:rFonts w:ascii="Adobe Garamond Pro" w:eastAsia="Adobe Garamond Pro" w:hAnsi="Adobe Garamond Pro" w:cs="Adobe Garamond Pro"/>
        </w:rPr>
        <w:t xml:space="preserve"> (mg/L) or parts per million (ppm). ppm is a close equivalent to mg/L. The percentage of dissolved oxygen is dependent</w:t>
      </w:r>
      <w:r>
        <w:rPr>
          <w:rStyle w:val="None"/>
          <w:rFonts w:ascii="Adobe Garamond Pro" w:eastAsia="Adobe Garamond Pro" w:hAnsi="Adobe Garamond Pro" w:cs="Adobe Garamond Pro"/>
        </w:rPr>
        <w:t xml:space="preserve"> on the water temperature. After you have entered both the DO result in mg/L and temperature on the website, the percentage saturation will be automatically calculated.</w:t>
      </w:r>
    </w:p>
    <w:p w14:paraId="462A3A2E"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Important</w:t>
      </w:r>
    </w:p>
    <w:p w14:paraId="5D06C2FD"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The colorimetric tubes are made of special crystalline glass which </w:t>
      </w:r>
      <w:r>
        <w:rPr>
          <w:rStyle w:val="None"/>
          <w:rFonts w:ascii="Adobe Garamond Pro" w:eastAsia="Adobe Garamond Pro" w:hAnsi="Adobe Garamond Pro" w:cs="Adobe Garamond Pro"/>
        </w:rPr>
        <w:t xml:space="preserve">allows light to pass directly through without being refracted. Any lint, </w:t>
      </w:r>
      <w:proofErr w:type="gramStart"/>
      <w:r>
        <w:rPr>
          <w:rStyle w:val="None"/>
          <w:rFonts w:ascii="Adobe Garamond Pro" w:eastAsia="Adobe Garamond Pro" w:hAnsi="Adobe Garamond Pro" w:cs="Adobe Garamond Pro"/>
        </w:rPr>
        <w:t>scratches</w:t>
      </w:r>
      <w:proofErr w:type="gramEnd"/>
      <w:r>
        <w:rPr>
          <w:rStyle w:val="None"/>
          <w:rFonts w:ascii="Adobe Garamond Pro" w:eastAsia="Adobe Garamond Pro" w:hAnsi="Adobe Garamond Pro" w:cs="Adobe Garamond Pro"/>
        </w:rPr>
        <w:t xml:space="preserve"> or smudges on the glass from chemicals or fingerprints will reduce the accuracy of your results.</w:t>
      </w:r>
    </w:p>
    <w:p w14:paraId="67733A4D" w14:textId="77777777" w:rsidR="00755ED5" w:rsidRDefault="00755ED5">
      <w:pPr>
        <w:jc w:val="both"/>
        <w:rPr>
          <w:rStyle w:val="None"/>
          <w:rFonts w:ascii="Frutiger LT Std 45 Light" w:eastAsia="Frutiger LT Std 45 Light" w:hAnsi="Frutiger LT Std 45 Light" w:cs="Frutiger LT Std 45 Light"/>
          <w:b/>
          <w:bCs/>
          <w:color w:val="31849B"/>
          <w:u w:color="31849B"/>
        </w:rPr>
      </w:pPr>
    </w:p>
    <w:p w14:paraId="4A90865F" w14:textId="77777777" w:rsidR="00755ED5" w:rsidRDefault="00D5360B">
      <w:pPr>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Remember to</w:t>
      </w:r>
    </w:p>
    <w:p w14:paraId="257FC1A8" w14:textId="77777777" w:rsidR="00755ED5" w:rsidRDefault="00D5360B">
      <w:pPr>
        <w:spacing w:before="240"/>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Turn the colorimeter off by pressing the Off button (3 times fo</w:t>
      </w:r>
      <w:r>
        <w:rPr>
          <w:rStyle w:val="None"/>
          <w:rFonts w:ascii="Adobe Garamond Pro" w:eastAsia="Adobe Garamond Pro" w:hAnsi="Adobe Garamond Pro" w:cs="Adobe Garamond Pro"/>
        </w:rPr>
        <w:t>r Smart3 and once for Smart 2). Rinse colorimeter tubes twice with distilled water over the liquid waste container. Return all equipment to the kit after use.</w:t>
      </w:r>
    </w:p>
    <w:p w14:paraId="31350706" w14:textId="77777777" w:rsidR="00755ED5" w:rsidRDefault="00D5360B">
      <w:pPr>
        <w:spacing w:before="240"/>
        <w:jc w:val="both"/>
        <w:rPr>
          <w:rStyle w:val="None"/>
          <w:rFonts w:ascii="Adobe Garamond Pro" w:eastAsia="Adobe Garamond Pro" w:hAnsi="Adobe Garamond Pro" w:cs="Adobe Garamond Pro"/>
        </w:rPr>
      </w:pPr>
      <w:r>
        <w:rPr>
          <w:rStyle w:val="None"/>
          <w:noProof/>
        </w:rPr>
        <w:drawing>
          <wp:anchor distT="0" distB="0" distL="0" distR="0" simplePos="0" relativeHeight="251649024" behindDoc="1" locked="0" layoutInCell="1" allowOverlap="1" wp14:anchorId="429B8251" wp14:editId="62E34294">
            <wp:simplePos x="0" y="0"/>
            <wp:positionH relativeFrom="column">
              <wp:posOffset>1172845</wp:posOffset>
            </wp:positionH>
            <wp:positionV relativeFrom="line">
              <wp:posOffset>146049</wp:posOffset>
            </wp:positionV>
            <wp:extent cx="4199255" cy="2410461"/>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png"/>
                    <pic:cNvPicPr>
                      <a:picLocks noChangeAspect="1"/>
                    </pic:cNvPicPr>
                  </pic:nvPicPr>
                  <pic:blipFill>
                    <a:blip r:embed="rId10"/>
                    <a:srcRect l="17691" t="70935" r="20620"/>
                    <a:stretch>
                      <a:fillRect/>
                    </a:stretch>
                  </pic:blipFill>
                  <pic:spPr>
                    <a:xfrm>
                      <a:off x="0" y="0"/>
                      <a:ext cx="4199255" cy="2410461"/>
                    </a:xfrm>
                    <a:prstGeom prst="rect">
                      <a:avLst/>
                    </a:prstGeom>
                    <a:ln w="12700" cap="flat">
                      <a:noFill/>
                      <a:miter lim="400000"/>
                    </a:ln>
                    <a:effectLst/>
                  </pic:spPr>
                </pic:pic>
              </a:graphicData>
            </a:graphic>
          </wp:anchor>
        </w:drawing>
      </w:r>
    </w:p>
    <w:p w14:paraId="5A5B4579" w14:textId="77777777" w:rsidR="00755ED5" w:rsidRDefault="00755ED5">
      <w:pPr>
        <w:spacing w:before="240"/>
        <w:jc w:val="both"/>
        <w:rPr>
          <w:rStyle w:val="None"/>
          <w:rFonts w:ascii="Adobe Garamond Pro" w:eastAsia="Adobe Garamond Pro" w:hAnsi="Adobe Garamond Pro" w:cs="Adobe Garamond Pro"/>
        </w:rPr>
      </w:pPr>
    </w:p>
    <w:p w14:paraId="7A851A0E" w14:textId="77777777" w:rsidR="00755ED5" w:rsidRDefault="00755ED5">
      <w:pPr>
        <w:jc w:val="both"/>
        <w:rPr>
          <w:rStyle w:val="None"/>
          <w:rFonts w:ascii="Adobe Garamond Pro" w:eastAsia="Adobe Garamond Pro" w:hAnsi="Adobe Garamond Pro" w:cs="Adobe Garamond Pro"/>
        </w:rPr>
      </w:pPr>
    </w:p>
    <w:p w14:paraId="5F4588E4" w14:textId="77777777" w:rsidR="00755ED5" w:rsidRDefault="00755ED5"/>
    <w:p w14:paraId="09A16BC6" w14:textId="77777777" w:rsidR="00755ED5" w:rsidRDefault="00755ED5"/>
    <w:p w14:paraId="10B02F59" w14:textId="77777777" w:rsidR="00755ED5" w:rsidRDefault="00755ED5"/>
    <w:p w14:paraId="52152772" w14:textId="77777777" w:rsidR="00755ED5" w:rsidRDefault="00755ED5">
      <w:pPr>
        <w:pStyle w:val="Heading3"/>
        <w:jc w:val="both"/>
      </w:pPr>
    </w:p>
    <w:p w14:paraId="10973083" w14:textId="77777777" w:rsidR="00755ED5" w:rsidRDefault="00D5360B">
      <w:pPr>
        <w:pStyle w:val="Heading3"/>
        <w:jc w:val="both"/>
      </w:pPr>
      <w:bookmarkStart w:id="37" w:name="_Toc37"/>
      <w:r>
        <w:rPr>
          <w:rStyle w:val="None"/>
          <w:noProof/>
          <w:color w:val="000000"/>
          <w:u w:color="000000"/>
        </w:rPr>
        <w:drawing>
          <wp:anchor distT="0" distB="0" distL="0" distR="0" simplePos="0" relativeHeight="251654144" behindDoc="1" locked="0" layoutInCell="1" allowOverlap="1" wp14:anchorId="437E09D9" wp14:editId="554C9AC1">
            <wp:simplePos x="0" y="0"/>
            <wp:positionH relativeFrom="column">
              <wp:posOffset>4134484</wp:posOffset>
            </wp:positionH>
            <wp:positionV relativeFrom="line">
              <wp:posOffset>144144</wp:posOffset>
            </wp:positionV>
            <wp:extent cx="4034791" cy="2684145"/>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png"/>
                    <pic:cNvPicPr>
                      <a:picLocks noChangeAspect="1"/>
                    </pic:cNvPicPr>
                  </pic:nvPicPr>
                  <pic:blipFill>
                    <a:blip r:embed="rId10"/>
                    <a:srcRect l="17691" t="70935" r="20620"/>
                    <a:stretch>
                      <a:fillRect/>
                    </a:stretch>
                  </pic:blipFill>
                  <pic:spPr>
                    <a:xfrm>
                      <a:off x="0" y="0"/>
                      <a:ext cx="4034791" cy="2684145"/>
                    </a:xfrm>
                    <a:prstGeom prst="rect">
                      <a:avLst/>
                    </a:prstGeom>
                    <a:ln w="12700" cap="flat">
                      <a:noFill/>
                      <a:miter lim="400000"/>
                    </a:ln>
                    <a:effectLst/>
                  </pic:spPr>
                </pic:pic>
              </a:graphicData>
            </a:graphic>
          </wp:anchor>
        </w:drawing>
      </w:r>
      <w:r>
        <w:rPr>
          <w:rStyle w:val="None"/>
        </w:rPr>
        <w:t>Available Phosphate Test</w:t>
      </w:r>
      <w:bookmarkEnd w:id="37"/>
    </w:p>
    <w:p w14:paraId="132CBAE1"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Equipment</w:t>
      </w:r>
    </w:p>
    <w:p w14:paraId="360A0070"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Gloves </w:t>
      </w:r>
    </w:p>
    <w:p w14:paraId="38BF9318"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Safety glasses </w:t>
      </w:r>
    </w:p>
    <w:p w14:paraId="287AC15C" w14:textId="77777777" w:rsidR="00755ED5" w:rsidRDefault="00D5360B">
      <w:pPr>
        <w:numPr>
          <w:ilvl w:val="0"/>
          <w:numId w:val="81"/>
        </w:numPr>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sample </w:t>
      </w:r>
      <w:r>
        <w:rPr>
          <w:rStyle w:val="None"/>
          <w:rFonts w:ascii="Adobe Garamond Pro" w:eastAsia="Adobe Garamond Pro" w:hAnsi="Adobe Garamond Pro" w:cs="Adobe Garamond Pro"/>
        </w:rPr>
        <w:t>bottle (general water sample)</w:t>
      </w:r>
    </w:p>
    <w:p w14:paraId="08589E66"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lastRenderedPageBreak/>
        <w:t>Phosphate colorimeter tube (blue lid)</w:t>
      </w:r>
    </w:p>
    <w:p w14:paraId="4AC15677"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60mL syringe and </w:t>
      </w:r>
      <w:proofErr w:type="gramStart"/>
      <w:r>
        <w:rPr>
          <w:rStyle w:val="None"/>
          <w:rFonts w:ascii="Adobe Garamond Pro" w:eastAsia="Adobe Garamond Pro" w:hAnsi="Adobe Garamond Pro" w:cs="Adobe Garamond Pro"/>
        </w:rPr>
        <w:t>0.45 micron</w:t>
      </w:r>
      <w:proofErr w:type="gramEnd"/>
      <w:r>
        <w:rPr>
          <w:rStyle w:val="None"/>
          <w:rFonts w:ascii="Adobe Garamond Pro" w:eastAsia="Adobe Garamond Pro" w:hAnsi="Adobe Garamond Pro" w:cs="Adobe Garamond Pro"/>
        </w:rPr>
        <w:t xml:space="preserve"> filter</w:t>
      </w:r>
    </w:p>
    <w:p w14:paraId="761F01E6"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Liquid waste container</w:t>
      </w:r>
    </w:p>
    <w:p w14:paraId="1E98B943"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Phosphate Acid reagent and 1mL syringe</w:t>
      </w:r>
    </w:p>
    <w:p w14:paraId="6407F79C"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Phosphate Reducing reagent and 0.1g spoon</w:t>
      </w:r>
    </w:p>
    <w:p w14:paraId="20B30553"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Stopwatch</w:t>
      </w:r>
    </w:p>
    <w:p w14:paraId="0EDFF8FA"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Blank colorimeter tube (black lid)</w:t>
      </w:r>
    </w:p>
    <w:p w14:paraId="415F4EA9"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Cle</w:t>
      </w:r>
      <w:r>
        <w:rPr>
          <w:rStyle w:val="None"/>
          <w:rFonts w:ascii="Adobe Garamond Pro" w:eastAsia="Adobe Garamond Pro" w:hAnsi="Adobe Garamond Pro" w:cs="Adobe Garamond Pro"/>
        </w:rPr>
        <w:t>an water</w:t>
      </w:r>
    </w:p>
    <w:p w14:paraId="005979F2"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Paper towel and microfiber lens cloth</w:t>
      </w:r>
    </w:p>
    <w:p w14:paraId="03A7F682"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SMART colorimeter</w:t>
      </w:r>
    </w:p>
    <w:p w14:paraId="5DA8988A" w14:textId="77777777" w:rsidR="00755ED5" w:rsidRDefault="00D5360B">
      <w:pPr>
        <w:numPr>
          <w:ilvl w:val="0"/>
          <w:numId w:val="8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Small beaker. </w:t>
      </w:r>
    </w:p>
    <w:p w14:paraId="27F0E101" w14:textId="77777777" w:rsidR="00755ED5" w:rsidRDefault="00755ED5">
      <w:pPr>
        <w:ind w:left="426"/>
        <w:jc w:val="both"/>
        <w:rPr>
          <w:rStyle w:val="None"/>
          <w:rFonts w:ascii="Adobe Garamond Pro" w:eastAsia="Adobe Garamond Pro" w:hAnsi="Adobe Garamond Pro" w:cs="Adobe Garamond Pro"/>
        </w:rPr>
      </w:pPr>
    </w:p>
    <w:p w14:paraId="5EF4A227" w14:textId="77777777" w:rsidR="00755ED5" w:rsidRDefault="00D5360B">
      <w:pPr>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Method</w:t>
      </w:r>
    </w:p>
    <w:p w14:paraId="69FD943F"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Shake the sample bottle well to mix.</w:t>
      </w:r>
    </w:p>
    <w:p w14:paraId="402D2C2C"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Remove the phosphate colorimeter tube (blue dot) and the 60mL syringe from the kit. </w:t>
      </w:r>
    </w:p>
    <w:p w14:paraId="2004746B"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Using the 60mL syringe, draw up approximately 40mL of sample water. Attach and hold a new </w:t>
      </w:r>
      <w:proofErr w:type="gramStart"/>
      <w:r>
        <w:rPr>
          <w:rStyle w:val="None"/>
          <w:rFonts w:ascii="Adobe Garamond Pro" w:eastAsia="Adobe Garamond Pro" w:hAnsi="Adobe Garamond Pro" w:cs="Adobe Garamond Pro"/>
        </w:rPr>
        <w:t>0.45 micron</w:t>
      </w:r>
      <w:proofErr w:type="gramEnd"/>
      <w:r>
        <w:rPr>
          <w:rStyle w:val="None"/>
          <w:rFonts w:ascii="Adobe Garamond Pro" w:eastAsia="Adobe Garamond Pro" w:hAnsi="Adobe Garamond Pro" w:cs="Adobe Garamond Pro"/>
        </w:rPr>
        <w:t xml:space="preserve"> filter to the syringe. Gently expel a small portion of this sample wa</w:t>
      </w:r>
      <w:r>
        <w:rPr>
          <w:rStyle w:val="None"/>
          <w:rFonts w:ascii="Adobe Garamond Pro" w:eastAsia="Adobe Garamond Pro" w:hAnsi="Adobe Garamond Pro" w:cs="Adobe Garamond Pro"/>
        </w:rPr>
        <w:t>ter through the filter into the liquid waste container and then dispense a small amount into the phosphate colorimeter tube (blue dot). Rinse and discard. Dispense a 10mL portion into the colorimeter tube.</w:t>
      </w:r>
    </w:p>
    <w:p w14:paraId="65F2FDF1"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Rinse the blank colorimeter tube (black lid) with </w:t>
      </w:r>
      <w:r>
        <w:rPr>
          <w:rStyle w:val="None"/>
          <w:rFonts w:ascii="Adobe Garamond Pro" w:eastAsia="Adobe Garamond Pro" w:hAnsi="Adobe Garamond Pro" w:cs="Adobe Garamond Pro"/>
        </w:rPr>
        <w:t xml:space="preserve">filtered sample water over the liquid waste container. Then fill this colorimeter tube to the 10mL mark with filtered sample water. </w:t>
      </w:r>
      <w:r>
        <w:rPr>
          <w:rStyle w:val="None"/>
          <w:rFonts w:ascii="Adobe Garamond Pro" w:eastAsia="Adobe Garamond Pro" w:hAnsi="Adobe Garamond Pro" w:cs="Adobe Garamond Pro"/>
          <w:b/>
          <w:bCs/>
          <w:sz w:val="28"/>
          <w:szCs w:val="28"/>
        </w:rPr>
        <w:t xml:space="preserve">This is your Blank sample to calibrate the colorimeter for </w:t>
      </w:r>
      <w:proofErr w:type="spellStart"/>
      <w:r>
        <w:rPr>
          <w:rStyle w:val="None"/>
          <w:rFonts w:ascii="Adobe Garamond Pro" w:eastAsia="Adobe Garamond Pro" w:hAnsi="Adobe Garamond Pro" w:cs="Adobe Garamond Pro"/>
          <w:b/>
          <w:bCs/>
          <w:sz w:val="28"/>
          <w:szCs w:val="28"/>
        </w:rPr>
        <w:t>analysing</w:t>
      </w:r>
      <w:proofErr w:type="spellEnd"/>
      <w:r>
        <w:rPr>
          <w:rStyle w:val="None"/>
          <w:rFonts w:ascii="Adobe Garamond Pro" w:eastAsia="Adobe Garamond Pro" w:hAnsi="Adobe Garamond Pro" w:cs="Adobe Garamond Pro"/>
          <w:b/>
          <w:bCs/>
          <w:sz w:val="28"/>
          <w:szCs w:val="28"/>
        </w:rPr>
        <w:t xml:space="preserve"> your phosphate results. You could also use the same Bla</w:t>
      </w:r>
      <w:r>
        <w:rPr>
          <w:rStyle w:val="None"/>
          <w:rFonts w:ascii="Adobe Garamond Pro" w:eastAsia="Adobe Garamond Pro" w:hAnsi="Adobe Garamond Pro" w:cs="Adobe Garamond Pro"/>
          <w:b/>
          <w:bCs/>
          <w:sz w:val="28"/>
          <w:szCs w:val="28"/>
        </w:rPr>
        <w:t>nk sample from the DO test.</w:t>
      </w:r>
    </w:p>
    <w:p w14:paraId="3604F4EC"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Remove the Phosphate Acid reagent and the 1mL syringe from the kit. Be very careful avoid direct contact (refer to MSDS for more information)</w:t>
      </w:r>
    </w:p>
    <w:p w14:paraId="7734CA90"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Draw the plunger back halfway and insert the tip of the syringe into the small hole in the top of the bottle. Push the plunger in to expel the air into the bottle. </w:t>
      </w:r>
    </w:p>
    <w:p w14:paraId="3F4BE56E"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This avoids a vacuum being created in the bottle as the liquid is withdrawn. </w:t>
      </w:r>
    </w:p>
    <w:p w14:paraId="5DAD952F"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Carefully tur</w:t>
      </w:r>
      <w:r>
        <w:rPr>
          <w:rStyle w:val="None"/>
          <w:rFonts w:ascii="Adobe Garamond Pro" w:eastAsia="Adobe Garamond Pro" w:hAnsi="Adobe Garamond Pro" w:cs="Adobe Garamond Pro"/>
        </w:rPr>
        <w:t>n the bottle and syringe vertically upside-down and while supporting both, slowly pull back on the plunger until the top of the black stopper is aligned with the 1mL line. If bubbles form on the black stopper, push the plunger in and redraw the phosphate a</w:t>
      </w:r>
      <w:r>
        <w:rPr>
          <w:rStyle w:val="None"/>
          <w:rFonts w:ascii="Adobe Garamond Pro" w:eastAsia="Adobe Garamond Pro" w:hAnsi="Adobe Garamond Pro" w:cs="Adobe Garamond Pro"/>
        </w:rPr>
        <w:t>cid reagent. This may have to be done several times to eliminate the bubbles.</w:t>
      </w:r>
    </w:p>
    <w:p w14:paraId="67411F50"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Turn the bottle upright and carefully remove the syringe by pulling from its base. Add this 1mL of Phosphate Acid reagent to the phosphate colorimeter tube (blue lid).</w:t>
      </w:r>
    </w:p>
    <w:p w14:paraId="485B27D7"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Recap the </w:t>
      </w:r>
      <w:r>
        <w:rPr>
          <w:rStyle w:val="None"/>
          <w:rFonts w:ascii="Adobe Garamond Pro" w:eastAsia="Adobe Garamond Pro" w:hAnsi="Adobe Garamond Pro" w:cs="Adobe Garamond Pro"/>
        </w:rPr>
        <w:t xml:space="preserve">tube and invert several times to mix. </w:t>
      </w:r>
    </w:p>
    <w:p w14:paraId="6C142C88"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Get the stopwatch ready to time the reaction as once the phosphate reducing reagent has dissolved, the reaction will take exactly 5 minutes.</w:t>
      </w:r>
    </w:p>
    <w:p w14:paraId="5CFD5DE8"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Remove the Phosphate Reducing reagent and the 0.1g spoon from the kit. Add o</w:t>
      </w:r>
      <w:r>
        <w:rPr>
          <w:rStyle w:val="None"/>
          <w:rFonts w:ascii="Adobe Garamond Pro" w:eastAsia="Adobe Garamond Pro" w:hAnsi="Adobe Garamond Pro" w:cs="Adobe Garamond Pro"/>
        </w:rPr>
        <w:t>ne level spoonful</w:t>
      </w:r>
      <w:r>
        <w:rPr>
          <w:rStyle w:val="None"/>
          <w:rFonts w:ascii="Adobe Garamond Pro" w:eastAsia="Adobe Garamond Pro" w:hAnsi="Adobe Garamond Pro" w:cs="Adobe Garamond Pro"/>
          <w:b/>
          <w:bCs/>
        </w:rPr>
        <w:t xml:space="preserve"> </w:t>
      </w:r>
      <w:r>
        <w:rPr>
          <w:rStyle w:val="None"/>
          <w:rFonts w:ascii="Adobe Garamond Pro" w:eastAsia="Adobe Garamond Pro" w:hAnsi="Adobe Garamond Pro" w:cs="Adobe Garamond Pro"/>
        </w:rPr>
        <w:t xml:space="preserve">of Phosphate Reducing reagent to the phosphate colorimeter tube (blue lid). </w:t>
      </w:r>
    </w:p>
    <w:p w14:paraId="7F087AE6"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Recap and invert several times until the crystals are dissolved. </w:t>
      </w:r>
    </w:p>
    <w:p w14:paraId="035FBFCC" w14:textId="77777777" w:rsidR="00755ED5" w:rsidRDefault="00D5360B">
      <w:pPr>
        <w:numPr>
          <w:ilvl w:val="0"/>
          <w:numId w:val="83"/>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Time this </w:t>
      </w:r>
      <w:proofErr w:type="gramStart"/>
      <w:r>
        <w:rPr>
          <w:rStyle w:val="None"/>
          <w:rFonts w:ascii="Adobe Garamond Pro" w:eastAsia="Adobe Garamond Pro" w:hAnsi="Adobe Garamond Pro" w:cs="Adobe Garamond Pro"/>
        </w:rPr>
        <w:t>5 minute</w:t>
      </w:r>
      <w:proofErr w:type="gramEnd"/>
      <w:r>
        <w:rPr>
          <w:rStyle w:val="None"/>
          <w:rFonts w:ascii="Adobe Garamond Pro" w:eastAsia="Adobe Garamond Pro" w:hAnsi="Adobe Garamond Pro" w:cs="Adobe Garamond Pro"/>
        </w:rPr>
        <w:t xml:space="preserve"> reaction with the stopwatch.</w:t>
      </w:r>
    </w:p>
    <w:p w14:paraId="0B4D9A81" w14:textId="77777777" w:rsidR="00755ED5" w:rsidRDefault="00D5360B">
      <w:pPr>
        <w:numPr>
          <w:ilvl w:val="0"/>
          <w:numId w:val="84"/>
        </w:numPr>
        <w:jc w:val="both"/>
        <w:rPr>
          <w:rFonts w:ascii="Adobe Garamond Pro" w:eastAsia="Adobe Garamond Pro" w:hAnsi="Adobe Garamond Pro" w:cs="Adobe Garamond Pro"/>
          <w:sz w:val="28"/>
          <w:szCs w:val="28"/>
        </w:rPr>
      </w:pPr>
      <w:r>
        <w:rPr>
          <w:rStyle w:val="None"/>
          <w:rFonts w:ascii="Adobe Garamond Pro" w:eastAsia="Adobe Garamond Pro" w:hAnsi="Adobe Garamond Pro" w:cs="Adobe Garamond Pro"/>
          <w:b/>
          <w:bCs/>
          <w:sz w:val="28"/>
          <w:szCs w:val="28"/>
        </w:rPr>
        <w:t xml:space="preserve">Clean and dry the blank colorimeter tube by </w:t>
      </w:r>
      <w:r>
        <w:rPr>
          <w:rStyle w:val="None"/>
          <w:rFonts w:ascii="Adobe Garamond Pro" w:eastAsia="Adobe Garamond Pro" w:hAnsi="Adobe Garamond Pro" w:cs="Adobe Garamond Pro"/>
          <w:b/>
          <w:bCs/>
          <w:sz w:val="28"/>
          <w:szCs w:val="28"/>
        </w:rPr>
        <w:t>patting dry with paper towel and then using microfiber lens cloth to remove all smudge marks and fingerprints.</w:t>
      </w:r>
      <w:r>
        <w:rPr>
          <w:rStyle w:val="None"/>
          <w:rFonts w:ascii="Adobe Garamond Pro" w:eastAsia="Adobe Garamond Pro" w:hAnsi="Adobe Garamond Pro" w:cs="Adobe Garamond Pro"/>
        </w:rPr>
        <w:t xml:space="preserve"> Any lint, </w:t>
      </w:r>
      <w:proofErr w:type="gramStart"/>
      <w:r>
        <w:rPr>
          <w:rStyle w:val="None"/>
          <w:rFonts w:ascii="Adobe Garamond Pro" w:eastAsia="Adobe Garamond Pro" w:hAnsi="Adobe Garamond Pro" w:cs="Adobe Garamond Pro"/>
        </w:rPr>
        <w:t>scratches</w:t>
      </w:r>
      <w:proofErr w:type="gramEnd"/>
      <w:r>
        <w:rPr>
          <w:rStyle w:val="None"/>
          <w:rFonts w:ascii="Adobe Garamond Pro" w:eastAsia="Adobe Garamond Pro" w:hAnsi="Adobe Garamond Pro" w:cs="Adobe Garamond Pro"/>
        </w:rPr>
        <w:t xml:space="preserve"> or smudges on the glass from chemicals or fingerprints will reduce the accuracy of your results.</w:t>
      </w:r>
    </w:p>
    <w:p w14:paraId="3B2CEC7A" w14:textId="77777777" w:rsidR="00755ED5" w:rsidRDefault="00D5360B">
      <w:pPr>
        <w:numPr>
          <w:ilvl w:val="0"/>
          <w:numId w:val="83"/>
        </w:numPr>
        <w:jc w:val="both"/>
        <w:rPr>
          <w:b/>
          <w:bCs/>
        </w:rPr>
      </w:pPr>
      <w:r>
        <w:rPr>
          <w:rStyle w:val="None"/>
          <w:rFonts w:ascii="Adobe Garamond Pro" w:eastAsia="Adobe Garamond Pro" w:hAnsi="Adobe Garamond Pro" w:cs="Adobe Garamond Pro"/>
        </w:rPr>
        <w:t>While waiting for the reacti</w:t>
      </w:r>
      <w:r>
        <w:rPr>
          <w:rStyle w:val="None"/>
          <w:rFonts w:ascii="Adobe Garamond Pro" w:eastAsia="Adobe Garamond Pro" w:hAnsi="Adobe Garamond Pro" w:cs="Adobe Garamond Pro"/>
        </w:rPr>
        <w:t xml:space="preserve">on, follow the relevant Smart Colorimeter instructions below: </w:t>
      </w:r>
    </w:p>
    <w:p w14:paraId="4578E534" w14:textId="77777777" w:rsidR="00755ED5" w:rsidRDefault="00D5360B">
      <w:pPr>
        <w:numPr>
          <w:ilvl w:val="0"/>
          <w:numId w:val="83"/>
        </w:numPr>
        <w:jc w:val="both"/>
        <w:rPr>
          <w:rFonts w:ascii="Adobe Garamond Pro" w:eastAsia="Adobe Garamond Pro" w:hAnsi="Adobe Garamond Pro" w:cs="Adobe Garamond Pro"/>
        </w:rPr>
      </w:pPr>
      <w:r>
        <w:rPr>
          <w:rStyle w:val="None"/>
          <w:rFonts w:eastAsia="Times New Roman" w:cs="Times New Roman"/>
          <w:noProof/>
        </w:rPr>
        <w:lastRenderedPageBreak/>
        <mc:AlternateContent>
          <mc:Choice Requires="wps">
            <w:drawing>
              <wp:anchor distT="57150" distB="57150" distL="57150" distR="57150" simplePos="0" relativeHeight="251661312" behindDoc="0" locked="0" layoutInCell="1" allowOverlap="1" wp14:anchorId="76D9BE8B" wp14:editId="1A6FD1EF">
                <wp:simplePos x="0" y="0"/>
                <wp:positionH relativeFrom="column">
                  <wp:posOffset>-2540</wp:posOffset>
                </wp:positionH>
                <wp:positionV relativeFrom="line">
                  <wp:posOffset>574040</wp:posOffset>
                </wp:positionV>
                <wp:extent cx="6019800" cy="2606675"/>
                <wp:effectExtent l="0" t="0" r="0" b="0"/>
                <wp:wrapSquare wrapText="bothSides" distT="57150" distB="57150" distL="57150" distR="57150"/>
                <wp:docPr id="1073741840" name="officeArt object"/>
                <wp:cNvGraphicFramePr/>
                <a:graphic xmlns:a="http://schemas.openxmlformats.org/drawingml/2006/main">
                  <a:graphicData uri="http://schemas.microsoft.com/office/word/2010/wordprocessingShape">
                    <wps:wsp>
                      <wps:cNvSpPr txBox="1"/>
                      <wps:spPr>
                        <a:xfrm>
                          <a:off x="0" y="0"/>
                          <a:ext cx="6019800" cy="2606675"/>
                        </a:xfrm>
                        <a:prstGeom prst="rect">
                          <a:avLst/>
                        </a:prstGeom>
                        <a:noFill/>
                        <a:ln w="9525" cap="flat">
                          <a:solidFill>
                            <a:srgbClr val="000000"/>
                          </a:solidFill>
                          <a:prstDash val="solid"/>
                          <a:round/>
                        </a:ln>
                        <a:effectLst/>
                      </wps:spPr>
                      <wps:txbx>
                        <w:txbxContent>
                          <w:p w14:paraId="68D1F0C9" w14:textId="77777777" w:rsidR="00755ED5" w:rsidRDefault="00D5360B">
                            <w:pPr>
                              <w:rPr>
                                <w:rStyle w:val="None"/>
                                <w:rFonts w:ascii="Frutiger LT Std 45 Light" w:eastAsia="Frutiger LT Std 45 Light" w:hAnsi="Frutiger LT Std 45 Light" w:cs="Frutiger LT Std 45 Light"/>
                                <w:b/>
                                <w:bCs/>
                                <w:color w:val="31849B"/>
                                <w:sz w:val="28"/>
                                <w:szCs w:val="28"/>
                                <w:u w:color="31849B"/>
                              </w:rPr>
                            </w:pPr>
                            <w:r>
                              <w:rPr>
                                <w:rStyle w:val="None"/>
                                <w:rFonts w:ascii="Frutiger LT Std 45 Light" w:eastAsia="Frutiger LT Std 45 Light" w:hAnsi="Frutiger LT Std 45 Light" w:cs="Frutiger LT Std 45 Light"/>
                                <w:b/>
                                <w:bCs/>
                                <w:color w:val="31849B"/>
                                <w:sz w:val="28"/>
                                <w:szCs w:val="28"/>
                                <w:u w:color="31849B"/>
                              </w:rPr>
                              <w:t>Smart 2 &amp; 3 Colorimeter Instructions</w:t>
                            </w:r>
                          </w:p>
                          <w:p w14:paraId="590F4003"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and hold ON button until colorimeter turns on.</w:t>
                            </w:r>
                          </w:p>
                          <w:p w14:paraId="391789A2"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 to start.</w:t>
                            </w:r>
                          </w:p>
                          <w:p w14:paraId="5707DDD2"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 to select TESTING MENU.</w:t>
                            </w:r>
                          </w:p>
                          <w:p w14:paraId="63D5B68D"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Select ALL TESTS from testing menu.</w:t>
                            </w:r>
                          </w:p>
                          <w:p w14:paraId="18C92354"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Scroll</w:t>
                            </w:r>
                            <w:r>
                              <w:rPr>
                                <w:rStyle w:val="None"/>
                                <w:rFonts w:ascii="Adobe Garamond Pro" w:eastAsia="Adobe Garamond Pro" w:hAnsi="Adobe Garamond Pro" w:cs="Adobe Garamond Pro"/>
                              </w:rPr>
                              <w:t xml:space="preserve"> to and select 78 PHOSPHATE-L from menu.</w:t>
                            </w:r>
                          </w:p>
                          <w:p w14:paraId="775D1AC3"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Insert Blank tube into colorimeter, close lid and select SCAN BLANK.</w:t>
                            </w:r>
                          </w:p>
                          <w:p w14:paraId="49D8B575"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w:t>
                            </w:r>
                          </w:p>
                          <w:p w14:paraId="19B624D8"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Remove Blank tube from colorimeter.</w:t>
                            </w:r>
                          </w:p>
                          <w:p w14:paraId="7BB0360D"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Clean the phosphate colorimeter tube with microfibre cloth to remove all smudge marks. </w:t>
                            </w:r>
                          </w:p>
                          <w:p w14:paraId="32168AC8"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Insert ph</w:t>
                            </w:r>
                            <w:r>
                              <w:rPr>
                                <w:rStyle w:val="None"/>
                                <w:rFonts w:ascii="Adobe Garamond Pro" w:eastAsia="Adobe Garamond Pro" w:hAnsi="Adobe Garamond Pro" w:cs="Adobe Garamond Pro"/>
                              </w:rPr>
                              <w:t>osphate colorimeter tube into colorimeter chamber, close lid.</w:t>
                            </w:r>
                          </w:p>
                          <w:p w14:paraId="25D6F073"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SCAN SAMPLE.</w:t>
                            </w:r>
                          </w:p>
                          <w:p w14:paraId="41D344CB" w14:textId="77777777" w:rsidR="00755ED5" w:rsidRDefault="00D5360B">
                            <w:pPr>
                              <w:numPr>
                                <w:ilvl w:val="0"/>
                                <w:numId w:val="85"/>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Press ENTER.</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0.2pt;margin-top:45.2pt;width:474.0pt;height:205.2pt;z-index:2516613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Style w:val="None"/>
                          <w:rFonts w:ascii="Frutiger LT Std 45 Light" w:cs="Frutiger LT Std 45 Light" w:hAnsi="Frutiger LT Std 45 Light" w:eastAsia="Frutiger LT Std 45 Light"/>
                          <w:b w:val="1"/>
                          <w:bCs w:val="1"/>
                          <w:outline w:val="0"/>
                          <w:color w:val="31849b"/>
                          <w:sz w:val="28"/>
                          <w:szCs w:val="28"/>
                          <w:u w:color="31849b"/>
                          <w14:textFill>
                            <w14:solidFill>
                              <w14:srgbClr w14:val="31849B"/>
                            </w14:solidFill>
                          </w14:textFill>
                        </w:rPr>
                      </w:pPr>
                      <w:r>
                        <w:rPr>
                          <w:rStyle w:val="None"/>
                          <w:rFonts w:ascii="Frutiger LT Std 45 Light" w:cs="Frutiger LT Std 45 Light" w:hAnsi="Frutiger LT Std 45 Light" w:eastAsia="Frutiger LT Std 45 Light"/>
                          <w:b w:val="1"/>
                          <w:bCs w:val="1"/>
                          <w:outline w:val="0"/>
                          <w:color w:val="31849b"/>
                          <w:sz w:val="28"/>
                          <w:szCs w:val="28"/>
                          <w:u w:color="31849b"/>
                          <w:rtl w:val="0"/>
                          <w:lang w:val="en-US"/>
                          <w14:textFill>
                            <w14:solidFill>
                              <w14:srgbClr w14:val="31849B"/>
                            </w14:solidFill>
                          </w14:textFill>
                        </w:rPr>
                        <w:t>Smart 2 &amp; 3 Colorimeter Instructions</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and hold ON button until colorimeter turns on.</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 to start.</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 to select TESTING MENU.</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Select ALL TESTS from testing menu.</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Scroll to and select 78 PHOSPHATE-L from menu.</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Insert Blank tube into colorimeter, close lid and select SCAN BLANK.</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Remove Blank tube from colorimeter.</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 xml:space="preserve">Clean the phosphate colorimeter tube with microfibre cloth to remove all smudge marks. </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Insert phosphate colorimeter tube into colorimeter chamber, close lid.</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SCAN SAMPLE.</w:t>
                      </w:r>
                    </w:p>
                    <w:p>
                      <w:pPr>
                        <w:pStyle w:val="Normal.0"/>
                        <w:numPr>
                          <w:ilvl w:val="0"/>
                          <w:numId w:val="85"/>
                        </w:numPr>
                        <w:bidi w:val="0"/>
                        <w:ind w:right="0"/>
                        <w:jc w:val="both"/>
                        <w:rPr>
                          <w:rFonts w:ascii="Adobe Garamond Pro" w:cs="Adobe Garamond Pro" w:hAnsi="Adobe Garamond Pro" w:eastAsia="Adobe Garamond Pro"/>
                          <w:rtl w:val="0"/>
                          <w:lang w:val="en-US"/>
                        </w:rPr>
                      </w:pPr>
                      <w:r>
                        <w:rPr>
                          <w:rStyle w:val="None"/>
                          <w:rFonts w:ascii="Adobe Garamond Pro" w:cs="Adobe Garamond Pro" w:hAnsi="Adobe Garamond Pro" w:eastAsia="Adobe Garamond Pro"/>
                          <w:rtl w:val="0"/>
                          <w:lang w:val="en-US"/>
                        </w:rPr>
                        <w:t>Press ENTER.</w:t>
                      </w:r>
                    </w:p>
                  </w:txbxContent>
                </v:textbox>
                <w10:wrap type="square" side="bothSides" anchorx="text"/>
              </v:shape>
            </w:pict>
          </mc:Fallback>
        </mc:AlternateContent>
      </w:r>
      <w:r>
        <w:rPr>
          <w:rStyle w:val="None"/>
          <w:rFonts w:ascii="Adobe Garamond Pro" w:eastAsia="Adobe Garamond Pro" w:hAnsi="Adobe Garamond Pro" w:cs="Adobe Garamond Pro"/>
        </w:rPr>
        <w:t xml:space="preserve">Record the result. The result will appear in milligrams per </w:t>
      </w:r>
      <w:proofErr w:type="spellStart"/>
      <w:r>
        <w:rPr>
          <w:rStyle w:val="None"/>
          <w:rFonts w:ascii="Adobe Garamond Pro" w:eastAsia="Adobe Garamond Pro" w:hAnsi="Adobe Garamond Pro" w:cs="Adobe Garamond Pro"/>
        </w:rPr>
        <w:t>litre</w:t>
      </w:r>
      <w:proofErr w:type="spellEnd"/>
      <w:r>
        <w:rPr>
          <w:rStyle w:val="None"/>
          <w:rFonts w:ascii="Adobe Garamond Pro" w:eastAsia="Adobe Garamond Pro" w:hAnsi="Adobe Garamond Pro" w:cs="Adobe Garamond Pro"/>
        </w:rPr>
        <w:t xml:space="preserve"> (mg/L) or parts per million (ppm). </w:t>
      </w:r>
      <w:proofErr w:type="gramStart"/>
      <w:r>
        <w:rPr>
          <w:rStyle w:val="None"/>
          <w:rFonts w:ascii="Adobe Garamond Pro" w:eastAsia="Adobe Garamond Pro" w:hAnsi="Adobe Garamond Pro" w:cs="Adobe Garamond Pro"/>
        </w:rPr>
        <w:t>ppm  can</w:t>
      </w:r>
      <w:proofErr w:type="gramEnd"/>
      <w:r>
        <w:rPr>
          <w:rStyle w:val="None"/>
          <w:rFonts w:ascii="Adobe Garamond Pro" w:eastAsia="Adobe Garamond Pro" w:hAnsi="Adobe Garamond Pro" w:cs="Adobe Garamond Pro"/>
        </w:rPr>
        <w:t xml:space="preserve"> be considered as equivalent to mg/L. </w:t>
      </w:r>
    </w:p>
    <w:p w14:paraId="49FDD069"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Important</w:t>
      </w:r>
    </w:p>
    <w:p w14:paraId="293121CA"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The colorimetric tubes are made of special crystalline glass which allows light to pass directly t</w:t>
      </w:r>
      <w:r>
        <w:rPr>
          <w:rStyle w:val="None"/>
          <w:rFonts w:ascii="Adobe Garamond Pro" w:eastAsia="Adobe Garamond Pro" w:hAnsi="Adobe Garamond Pro" w:cs="Adobe Garamond Pro"/>
        </w:rPr>
        <w:t xml:space="preserve">hrough without being refracted. Any lint, </w:t>
      </w:r>
      <w:proofErr w:type="gramStart"/>
      <w:r>
        <w:rPr>
          <w:rStyle w:val="None"/>
          <w:rFonts w:ascii="Adobe Garamond Pro" w:eastAsia="Adobe Garamond Pro" w:hAnsi="Adobe Garamond Pro" w:cs="Adobe Garamond Pro"/>
        </w:rPr>
        <w:t>scratches</w:t>
      </w:r>
      <w:proofErr w:type="gramEnd"/>
      <w:r>
        <w:rPr>
          <w:rStyle w:val="None"/>
          <w:rFonts w:ascii="Adobe Garamond Pro" w:eastAsia="Adobe Garamond Pro" w:hAnsi="Adobe Garamond Pro" w:cs="Adobe Garamond Pro"/>
        </w:rPr>
        <w:t xml:space="preserve"> or smudges on the glass from chemicals or fingerprints will reduce the accuracy of your results.</w:t>
      </w:r>
    </w:p>
    <w:p w14:paraId="5CEA0D76"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Remember to</w:t>
      </w:r>
    </w:p>
    <w:p w14:paraId="1A1341DC"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noProof/>
        </w:rPr>
        <w:drawing>
          <wp:anchor distT="0" distB="0" distL="0" distR="0" simplePos="0" relativeHeight="251650048" behindDoc="1" locked="0" layoutInCell="1" allowOverlap="1" wp14:anchorId="4ED585FB" wp14:editId="7081C4F3">
            <wp:simplePos x="0" y="0"/>
            <wp:positionH relativeFrom="column">
              <wp:posOffset>4243070</wp:posOffset>
            </wp:positionH>
            <wp:positionV relativeFrom="line">
              <wp:posOffset>323849</wp:posOffset>
            </wp:positionV>
            <wp:extent cx="3975100" cy="2644775"/>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png"/>
                    <pic:cNvPicPr>
                      <a:picLocks noChangeAspect="1"/>
                    </pic:cNvPicPr>
                  </pic:nvPicPr>
                  <pic:blipFill>
                    <a:blip r:embed="rId10"/>
                    <a:srcRect l="17691" t="70935" r="20620"/>
                    <a:stretch>
                      <a:fillRect/>
                    </a:stretch>
                  </pic:blipFill>
                  <pic:spPr>
                    <a:xfrm>
                      <a:off x="0" y="0"/>
                      <a:ext cx="3975100" cy="2644775"/>
                    </a:xfrm>
                    <a:prstGeom prst="rect">
                      <a:avLst/>
                    </a:prstGeom>
                    <a:ln w="12700" cap="flat">
                      <a:noFill/>
                      <a:miter lim="400000"/>
                    </a:ln>
                    <a:effectLst/>
                  </pic:spPr>
                </pic:pic>
              </a:graphicData>
            </a:graphic>
          </wp:anchor>
        </w:drawing>
      </w:r>
      <w:r>
        <w:rPr>
          <w:rStyle w:val="None"/>
          <w:rFonts w:ascii="Adobe Garamond Pro" w:eastAsia="Adobe Garamond Pro" w:hAnsi="Adobe Garamond Pro" w:cs="Adobe Garamond Pro"/>
        </w:rPr>
        <w:t>Turn the colorimeter off by pressing the OFF button (3 times for Smart 3 and once for Smart 2)</w:t>
      </w:r>
      <w:r>
        <w:rPr>
          <w:rStyle w:val="None"/>
          <w:rFonts w:ascii="Adobe Garamond Pro" w:eastAsia="Adobe Garamond Pro" w:hAnsi="Adobe Garamond Pro" w:cs="Adobe Garamond Pro"/>
        </w:rPr>
        <w:t>. Rinse the colorimeter tubes twice with distilled water over the liquid waste container. Wipe the spoon with paper towel. Return all equipment to the kit after use.</w:t>
      </w:r>
    </w:p>
    <w:p w14:paraId="6FD24E2A" w14:textId="77777777" w:rsidR="00755ED5" w:rsidRDefault="00755ED5">
      <w:pPr>
        <w:jc w:val="both"/>
        <w:rPr>
          <w:rStyle w:val="None"/>
          <w:rFonts w:ascii="Adobe Garamond Pro" w:eastAsia="Adobe Garamond Pro" w:hAnsi="Adobe Garamond Pro" w:cs="Adobe Garamond Pro"/>
        </w:rPr>
      </w:pPr>
    </w:p>
    <w:p w14:paraId="720D98C4" w14:textId="77777777" w:rsidR="00755ED5" w:rsidRDefault="00D5360B">
      <w:pPr>
        <w:pStyle w:val="Heading3"/>
        <w:jc w:val="both"/>
      </w:pPr>
      <w:bookmarkStart w:id="38" w:name="_Toc38"/>
      <w:proofErr w:type="spellStart"/>
      <w:r>
        <w:rPr>
          <w:rStyle w:val="None"/>
        </w:rPr>
        <w:t>Petrifilm</w:t>
      </w:r>
      <w:proofErr w:type="spellEnd"/>
      <w:r>
        <w:rPr>
          <w:rStyle w:val="None"/>
        </w:rPr>
        <w:t xml:space="preserve"> method </w:t>
      </w:r>
      <w:r>
        <w:rPr>
          <w:rStyle w:val="None"/>
          <w:rFonts w:ascii="Calibri" w:hAnsi="Calibri"/>
          <w:i/>
          <w:iCs/>
        </w:rPr>
        <w:t>E. coli</w:t>
      </w:r>
      <w:bookmarkEnd w:id="38"/>
    </w:p>
    <w:p w14:paraId="0EAA8C9E" w14:textId="77777777" w:rsidR="00755ED5" w:rsidRDefault="00D5360B">
      <w:pPr>
        <w:spacing w:before="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Equipment</w:t>
      </w:r>
    </w:p>
    <w:p w14:paraId="3FE15527" w14:textId="77777777" w:rsidR="00755ED5" w:rsidRDefault="00D5360B">
      <w:pPr>
        <w:numPr>
          <w:ilvl w:val="0"/>
          <w:numId w:val="8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Gloves</w:t>
      </w:r>
    </w:p>
    <w:p w14:paraId="428C8525" w14:textId="77777777" w:rsidR="00755ED5" w:rsidRDefault="00D5360B">
      <w:pPr>
        <w:numPr>
          <w:ilvl w:val="0"/>
          <w:numId w:val="8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Sterile Schott bottle or pre-sterilized disposa</w:t>
      </w:r>
      <w:r>
        <w:rPr>
          <w:rStyle w:val="None"/>
          <w:rFonts w:ascii="Adobe Garamond Pro" w:eastAsia="Adobe Garamond Pro" w:hAnsi="Adobe Garamond Pro" w:cs="Adobe Garamond Pro"/>
        </w:rPr>
        <w:t>ble container</w:t>
      </w:r>
    </w:p>
    <w:p w14:paraId="23DCBD53" w14:textId="77777777" w:rsidR="00755ED5" w:rsidRDefault="00D5360B">
      <w:pPr>
        <w:numPr>
          <w:ilvl w:val="0"/>
          <w:numId w:val="87"/>
        </w:numPr>
        <w:jc w:val="both"/>
        <w:rPr>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E. coli/Coliform count plate</w:t>
      </w:r>
    </w:p>
    <w:p w14:paraId="6657EDAB" w14:textId="77777777" w:rsidR="00755ED5" w:rsidRDefault="00D5360B">
      <w:pPr>
        <w:numPr>
          <w:ilvl w:val="0"/>
          <w:numId w:val="8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Disposable plastic pipette or </w:t>
      </w:r>
      <w:proofErr w:type="spellStart"/>
      <w:r>
        <w:rPr>
          <w:rStyle w:val="None"/>
          <w:rFonts w:ascii="Adobe Garamond Pro" w:eastAsia="Adobe Garamond Pro" w:hAnsi="Adobe Garamond Pro" w:cs="Adobe Garamond Pro"/>
        </w:rPr>
        <w:t>presterilised</w:t>
      </w:r>
      <w:proofErr w:type="spellEnd"/>
      <w:r>
        <w:rPr>
          <w:rStyle w:val="None"/>
          <w:rFonts w:ascii="Adobe Garamond Pro" w:eastAsia="Adobe Garamond Pro" w:hAnsi="Adobe Garamond Pro" w:cs="Adobe Garamond Pro"/>
        </w:rPr>
        <w:t xml:space="preserve"> syringe</w:t>
      </w:r>
    </w:p>
    <w:p w14:paraId="5645B520" w14:textId="77777777" w:rsidR="00755ED5" w:rsidRDefault="00D5360B">
      <w:pPr>
        <w:numPr>
          <w:ilvl w:val="0"/>
          <w:numId w:val="8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Permanent marker</w:t>
      </w:r>
    </w:p>
    <w:p w14:paraId="4B427E11" w14:textId="77777777" w:rsidR="00755ED5" w:rsidRDefault="00D5360B">
      <w:pPr>
        <w:numPr>
          <w:ilvl w:val="0"/>
          <w:numId w:val="87"/>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Liquid waste container</w:t>
      </w:r>
    </w:p>
    <w:p w14:paraId="50EB2C2A" w14:textId="77777777" w:rsidR="00755ED5" w:rsidRDefault="00D5360B">
      <w:pPr>
        <w:numPr>
          <w:ilvl w:val="0"/>
          <w:numId w:val="87"/>
        </w:numPr>
        <w:jc w:val="both"/>
        <w:rPr>
          <w:b/>
          <w:bCs/>
        </w:rPr>
      </w:pPr>
      <w:r>
        <w:rPr>
          <w:rStyle w:val="None"/>
          <w:rFonts w:ascii="Adobe Garamond Pro" w:eastAsia="Adobe Garamond Pro" w:hAnsi="Adobe Garamond Pro" w:cs="Adobe Garamond Pro"/>
        </w:rPr>
        <w:t>Paper towel.</w:t>
      </w:r>
    </w:p>
    <w:p w14:paraId="690A26DD" w14:textId="77777777" w:rsidR="00755ED5" w:rsidRDefault="00D5360B">
      <w:pPr>
        <w:spacing w:before="240"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Test Preparation</w:t>
      </w:r>
    </w:p>
    <w:p w14:paraId="4581E3CC" w14:textId="77777777" w:rsidR="00755ED5" w:rsidRDefault="00D5360B">
      <w:pPr>
        <w:numPr>
          <w:ilvl w:val="0"/>
          <w:numId w:val="8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Store unused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plates in a </w:t>
      </w:r>
      <w:r>
        <w:rPr>
          <w:rStyle w:val="None"/>
          <w:rFonts w:ascii="Adobe Garamond Pro" w:eastAsia="Adobe Garamond Pro" w:hAnsi="Adobe Garamond Pro" w:cs="Adobe Garamond Pro"/>
          <w:b/>
          <w:bCs/>
        </w:rPr>
        <w:t>sealed</w:t>
      </w:r>
      <w:r>
        <w:rPr>
          <w:rStyle w:val="None"/>
          <w:rFonts w:ascii="Adobe Garamond Pro" w:eastAsia="Adobe Garamond Pro" w:hAnsi="Adobe Garamond Pro" w:cs="Adobe Garamond Pro"/>
        </w:rPr>
        <w:t xml:space="preserve"> plastic container in the freezer (allow ~2 mins for the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to be left out of the freezer before applying sample water)</w:t>
      </w:r>
    </w:p>
    <w:p w14:paraId="230CD816" w14:textId="77777777" w:rsidR="00755ED5" w:rsidRDefault="00D5360B">
      <w:pPr>
        <w:numPr>
          <w:ilvl w:val="0"/>
          <w:numId w:val="8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Collect sample in a sterile Schott bottle or sterile disposable container</w:t>
      </w:r>
    </w:p>
    <w:p w14:paraId="3ECA88B4" w14:textId="77777777" w:rsidR="00755ED5" w:rsidRDefault="00D5360B">
      <w:pPr>
        <w:numPr>
          <w:ilvl w:val="0"/>
          <w:numId w:val="8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Turn on the incubator and ensure it has reached 44°C ± </w:t>
      </w:r>
      <w:r>
        <w:rPr>
          <w:rStyle w:val="None"/>
          <w:rFonts w:ascii="Adobe Garamond Pro" w:eastAsia="Adobe Garamond Pro" w:hAnsi="Adobe Garamond Pro" w:cs="Adobe Garamond Pro"/>
        </w:rPr>
        <w:t>1°C</w:t>
      </w:r>
    </w:p>
    <w:p w14:paraId="7AEB2A84" w14:textId="77777777" w:rsidR="00755ED5" w:rsidRDefault="00D5360B">
      <w:pPr>
        <w:numPr>
          <w:ilvl w:val="0"/>
          <w:numId w:val="89"/>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Place a small beaker of water in the incubator for humidification.</w:t>
      </w:r>
    </w:p>
    <w:p w14:paraId="2ACB14F2" w14:textId="77777777" w:rsidR="00755ED5" w:rsidRDefault="00755ED5">
      <w:pPr>
        <w:ind w:left="426"/>
        <w:jc w:val="both"/>
        <w:rPr>
          <w:rStyle w:val="None"/>
          <w:rFonts w:ascii="Adobe Garamond Pro" w:eastAsia="Adobe Garamond Pro" w:hAnsi="Adobe Garamond Pro" w:cs="Adobe Garamond Pro"/>
        </w:rPr>
      </w:pPr>
    </w:p>
    <w:p w14:paraId="4BEF5FA8" w14:textId="77777777" w:rsidR="00755ED5" w:rsidRDefault="00D5360B">
      <w:pPr>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Method</w:t>
      </w:r>
    </w:p>
    <w:p w14:paraId="39357E68" w14:textId="77777777" w:rsidR="00755ED5" w:rsidRDefault="00D5360B">
      <w:pPr>
        <w:numPr>
          <w:ilvl w:val="0"/>
          <w:numId w:val="9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lastRenderedPageBreak/>
        <w:t xml:space="preserve">Label the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plate using a pen or permanent marker. Include the site name and date and time of sampling. Lay the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plate on a flat horizontal surface.</w:t>
      </w:r>
    </w:p>
    <w:p w14:paraId="543F3578" w14:textId="77777777" w:rsidR="00755ED5" w:rsidRDefault="00D5360B">
      <w:pPr>
        <w:numPr>
          <w:ilvl w:val="0"/>
          <w:numId w:val="9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Shake </w:t>
      </w:r>
      <w:r>
        <w:rPr>
          <w:rStyle w:val="None"/>
          <w:rFonts w:ascii="Adobe Garamond Pro" w:eastAsia="Adobe Garamond Pro" w:hAnsi="Adobe Garamond Pro" w:cs="Adobe Garamond Pro"/>
        </w:rPr>
        <w:t>sample bottle vigorously.</w:t>
      </w:r>
      <w:r>
        <w:rPr>
          <w:rStyle w:val="None"/>
          <w:rFonts w:ascii="Adobe Garamond Pro" w:eastAsia="Adobe Garamond Pro" w:hAnsi="Adobe Garamond Pro" w:cs="Adobe Garamond Pro"/>
        </w:rPr>
        <w:tab/>
      </w:r>
    </w:p>
    <w:p w14:paraId="17F326B2" w14:textId="77777777" w:rsidR="00755ED5" w:rsidRDefault="00D5360B">
      <w:pPr>
        <w:numPr>
          <w:ilvl w:val="0"/>
          <w:numId w:val="9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Using 1mL disposable plastic pipette or pre-</w:t>
      </w:r>
      <w:proofErr w:type="spellStart"/>
      <w:r>
        <w:rPr>
          <w:rStyle w:val="None"/>
          <w:rFonts w:ascii="Adobe Garamond Pro" w:eastAsia="Adobe Garamond Pro" w:hAnsi="Adobe Garamond Pro" w:cs="Adobe Garamond Pro"/>
        </w:rPr>
        <w:t>sterilised</w:t>
      </w:r>
      <w:proofErr w:type="spellEnd"/>
      <w:r>
        <w:rPr>
          <w:rStyle w:val="None"/>
          <w:rFonts w:ascii="Adobe Garamond Pro" w:eastAsia="Adobe Garamond Pro" w:hAnsi="Adobe Garamond Pro" w:cs="Adobe Garamond Pro"/>
        </w:rPr>
        <w:t xml:space="preserve"> syringe, draw up 1mL of sample water. </w:t>
      </w:r>
    </w:p>
    <w:p w14:paraId="662035EE" w14:textId="77777777" w:rsidR="00755ED5" w:rsidRDefault="00D5360B">
      <w:pPr>
        <w:numPr>
          <w:ilvl w:val="0"/>
          <w:numId w:val="91"/>
        </w:numPr>
        <w:jc w:val="both"/>
        <w:rPr>
          <w:rFonts w:ascii="Adobe Garamond Pro" w:eastAsia="Adobe Garamond Pro" w:hAnsi="Adobe Garamond Pro" w:cs="Adobe Garamond Pro"/>
        </w:rPr>
      </w:pPr>
      <w:proofErr w:type="gramStart"/>
      <w:r>
        <w:rPr>
          <w:rStyle w:val="None"/>
          <w:rFonts w:ascii="Adobe Garamond Pro" w:eastAsia="Adobe Garamond Pro" w:hAnsi="Adobe Garamond Pro" w:cs="Adobe Garamond Pro"/>
        </w:rPr>
        <w:t>Lift up</w:t>
      </w:r>
      <w:proofErr w:type="gramEnd"/>
      <w:r>
        <w:rPr>
          <w:rStyle w:val="None"/>
          <w:rFonts w:ascii="Adobe Garamond Pro" w:eastAsia="Adobe Garamond Pro" w:hAnsi="Adobe Garamond Pro" w:cs="Adobe Garamond Pro"/>
        </w:rPr>
        <w:t xml:space="preserve"> the top clear film of the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plate.  </w:t>
      </w:r>
    </w:p>
    <w:p w14:paraId="7CC1DF4C" w14:textId="77777777" w:rsidR="00755ED5" w:rsidRDefault="00D5360B">
      <w:pPr>
        <w:numPr>
          <w:ilvl w:val="0"/>
          <w:numId w:val="9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Hold pipette upright and dispense the 1mL sample onto the </w:t>
      </w:r>
      <w:proofErr w:type="spellStart"/>
      <w:r>
        <w:rPr>
          <w:rStyle w:val="None"/>
          <w:rFonts w:ascii="Adobe Garamond Pro" w:eastAsia="Adobe Garamond Pro" w:hAnsi="Adobe Garamond Pro" w:cs="Adobe Garamond Pro"/>
        </w:rPr>
        <w:t>centre</w:t>
      </w:r>
      <w:proofErr w:type="spellEnd"/>
      <w:r>
        <w:rPr>
          <w:rStyle w:val="None"/>
          <w:rFonts w:ascii="Adobe Garamond Pro" w:eastAsia="Adobe Garamond Pro" w:hAnsi="Adobe Garamond Pro" w:cs="Adobe Garamond Pro"/>
        </w:rPr>
        <w:t xml:space="preserve"> (pink circle) of </w:t>
      </w:r>
      <w:r>
        <w:rPr>
          <w:rStyle w:val="None"/>
          <w:rFonts w:ascii="Adobe Garamond Pro" w:eastAsia="Adobe Garamond Pro" w:hAnsi="Adobe Garamond Pro" w:cs="Adobe Garamond Pro"/>
        </w:rPr>
        <w:t>the bottom film.</w:t>
      </w:r>
    </w:p>
    <w:p w14:paraId="34A05FC5" w14:textId="77777777" w:rsidR="00755ED5" w:rsidRDefault="00D5360B">
      <w:pPr>
        <w:numPr>
          <w:ilvl w:val="0"/>
          <w:numId w:val="9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Roll the top film back onto the sample evenly to </w:t>
      </w:r>
      <w:proofErr w:type="spellStart"/>
      <w:r>
        <w:rPr>
          <w:rStyle w:val="None"/>
          <w:rFonts w:ascii="Adobe Garamond Pro" w:eastAsia="Adobe Garamond Pro" w:hAnsi="Adobe Garamond Pro" w:cs="Adobe Garamond Pro"/>
        </w:rPr>
        <w:t>minimise</w:t>
      </w:r>
      <w:proofErr w:type="spellEnd"/>
      <w:r>
        <w:rPr>
          <w:rStyle w:val="None"/>
          <w:rFonts w:ascii="Adobe Garamond Pro" w:eastAsia="Adobe Garamond Pro" w:hAnsi="Adobe Garamond Pro" w:cs="Adobe Garamond Pro"/>
        </w:rPr>
        <w:t xml:space="preserve"> bubble formation.</w:t>
      </w:r>
    </w:p>
    <w:p w14:paraId="0786D778" w14:textId="77777777" w:rsidR="00755ED5" w:rsidRDefault="00D5360B">
      <w:pPr>
        <w:numPr>
          <w:ilvl w:val="0"/>
          <w:numId w:val="9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Allow the water sample to spread </w:t>
      </w:r>
      <w:proofErr w:type="gramStart"/>
      <w:r>
        <w:rPr>
          <w:rStyle w:val="None"/>
          <w:rFonts w:ascii="Adobe Garamond Pro" w:eastAsia="Adobe Garamond Pro" w:hAnsi="Adobe Garamond Pro" w:cs="Adobe Garamond Pro"/>
        </w:rPr>
        <w:t>over growth</w:t>
      </w:r>
      <w:proofErr w:type="gramEnd"/>
      <w:r>
        <w:rPr>
          <w:rStyle w:val="None"/>
          <w:rFonts w:ascii="Adobe Garamond Pro" w:eastAsia="Adobe Garamond Pro" w:hAnsi="Adobe Garamond Pro" w:cs="Adobe Garamond Pro"/>
        </w:rPr>
        <w:t xml:space="preserve"> area by capillary action and then let the gel set at room temperature for 5 minutes.</w:t>
      </w:r>
    </w:p>
    <w:p w14:paraId="5B04D455" w14:textId="77777777" w:rsidR="00755ED5" w:rsidRDefault="00D5360B">
      <w:pPr>
        <w:numPr>
          <w:ilvl w:val="0"/>
          <w:numId w:val="9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Incubate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plates for 24h</w:t>
      </w:r>
      <w:r>
        <w:rPr>
          <w:rStyle w:val="None"/>
          <w:rFonts w:ascii="Adobe Garamond Pro" w:eastAsia="Adobe Garamond Pro" w:hAnsi="Adobe Garamond Pro" w:cs="Adobe Garamond Pro"/>
        </w:rPr>
        <w:t>rs</w:t>
      </w:r>
      <w:r>
        <w:rPr>
          <w:rStyle w:val="None"/>
          <w:rFonts w:ascii="Symbol" w:eastAsia="Adobe Garamond Pro" w:hAnsi="Symbol" w:cs="Adobe Garamond Pro"/>
        </w:rPr>
        <w:t>±</w:t>
      </w:r>
      <w:r>
        <w:rPr>
          <w:rStyle w:val="None"/>
          <w:rFonts w:ascii="Adobe Garamond Pro" w:eastAsia="Adobe Garamond Pro" w:hAnsi="Adobe Garamond Pro" w:cs="Adobe Garamond Pro"/>
        </w:rPr>
        <w:t>2hr at 44</w:t>
      </w:r>
      <w:r>
        <w:rPr>
          <w:rStyle w:val="None"/>
          <w:rFonts w:ascii="Symbol" w:eastAsia="Adobe Garamond Pro" w:hAnsi="Symbol" w:cs="Adobe Garamond Pro"/>
        </w:rPr>
        <w:t>°</w:t>
      </w:r>
      <w:r>
        <w:rPr>
          <w:rStyle w:val="None"/>
          <w:rFonts w:ascii="Adobe Garamond Pro" w:eastAsia="Adobe Garamond Pro" w:hAnsi="Adobe Garamond Pro" w:cs="Adobe Garamond Pro"/>
        </w:rPr>
        <w:t xml:space="preserve">C </w:t>
      </w:r>
      <w:r>
        <w:rPr>
          <w:rStyle w:val="None"/>
          <w:rFonts w:ascii="Symbol" w:eastAsia="Adobe Garamond Pro" w:hAnsi="Symbol" w:cs="Adobe Garamond Pro"/>
        </w:rPr>
        <w:t>±</w:t>
      </w:r>
      <w:r>
        <w:rPr>
          <w:rStyle w:val="None"/>
          <w:rFonts w:ascii="Adobe Garamond Pro" w:eastAsia="Adobe Garamond Pro" w:hAnsi="Adobe Garamond Pro" w:cs="Adobe Garamond Pro"/>
        </w:rPr>
        <w:t>1</w:t>
      </w:r>
      <w:r>
        <w:rPr>
          <w:rStyle w:val="None"/>
          <w:rFonts w:ascii="Symbol" w:eastAsia="Adobe Garamond Pro" w:hAnsi="Symbol" w:cs="Adobe Garamond Pro"/>
        </w:rPr>
        <w:t>°</w:t>
      </w:r>
      <w:r>
        <w:rPr>
          <w:rStyle w:val="None"/>
          <w:rFonts w:ascii="Adobe Garamond Pro" w:eastAsia="Adobe Garamond Pro" w:hAnsi="Adobe Garamond Pro" w:cs="Adobe Garamond Pro"/>
        </w:rPr>
        <w:t>C.</w:t>
      </w:r>
    </w:p>
    <w:p w14:paraId="6352B47E" w14:textId="77777777" w:rsidR="00755ED5" w:rsidRDefault="00D5360B">
      <w:pPr>
        <w:numPr>
          <w:ilvl w:val="0"/>
          <w:numId w:val="91"/>
        </w:numPr>
        <w:jc w:val="both"/>
        <w:rPr>
          <w:rFonts w:ascii="Adobe Garamond Pro" w:eastAsia="Adobe Garamond Pro" w:hAnsi="Adobe Garamond Pro" w:cs="Adobe Garamond Pro"/>
        </w:rPr>
      </w:pPr>
      <w:r>
        <w:rPr>
          <w:rStyle w:val="None"/>
          <w:rFonts w:ascii="Adobe Garamond Pro" w:eastAsia="Adobe Garamond Pro" w:hAnsi="Adobe Garamond Pro" w:cs="Adobe Garamond Pro"/>
        </w:rPr>
        <w:t xml:space="preserve">Remove the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plate/s from incubator.</w:t>
      </w:r>
    </w:p>
    <w:p w14:paraId="76E32A06" w14:textId="77777777" w:rsidR="00755ED5" w:rsidRDefault="00755ED5">
      <w:pPr>
        <w:jc w:val="both"/>
        <w:rPr>
          <w:rStyle w:val="None"/>
          <w:rFonts w:ascii="Arial" w:eastAsia="Arial" w:hAnsi="Arial" w:cs="Arial"/>
        </w:rPr>
      </w:pPr>
    </w:p>
    <w:p w14:paraId="03D029BC" w14:textId="77777777" w:rsidR="00755ED5" w:rsidRDefault="00D5360B">
      <w:pPr>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Interpreting results</w:t>
      </w:r>
    </w:p>
    <w:p w14:paraId="63DDC705"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Indicators in the </w:t>
      </w: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medium will stain </w:t>
      </w:r>
      <w:proofErr w:type="gramStart"/>
      <w:r>
        <w:rPr>
          <w:rStyle w:val="None"/>
          <w:rFonts w:ascii="Adobe Garamond Pro" w:eastAsia="Adobe Garamond Pro" w:hAnsi="Adobe Garamond Pro" w:cs="Adobe Garamond Pro"/>
        </w:rPr>
        <w:t>E.coli</w:t>
      </w:r>
      <w:proofErr w:type="gramEnd"/>
      <w:r>
        <w:rPr>
          <w:rStyle w:val="None"/>
          <w:rFonts w:ascii="Adobe Garamond Pro" w:eastAsia="Adobe Garamond Pro" w:hAnsi="Adobe Garamond Pro" w:cs="Adobe Garamond Pro"/>
        </w:rPr>
        <w:t xml:space="preserve"> colonies blue. Most </w:t>
      </w:r>
      <w:proofErr w:type="gramStart"/>
      <w:r>
        <w:rPr>
          <w:rStyle w:val="None"/>
          <w:rFonts w:ascii="Adobe Garamond Pro" w:eastAsia="Adobe Garamond Pro" w:hAnsi="Adobe Garamond Pro" w:cs="Adobe Garamond Pro"/>
        </w:rPr>
        <w:t>E.coli</w:t>
      </w:r>
      <w:proofErr w:type="gramEnd"/>
      <w:r>
        <w:rPr>
          <w:rStyle w:val="None"/>
          <w:rFonts w:ascii="Adobe Garamond Pro" w:eastAsia="Adobe Garamond Pro" w:hAnsi="Adobe Garamond Pro" w:cs="Adobe Garamond Pro"/>
        </w:rPr>
        <w:t xml:space="preserve"> colonies will produce gas or bubbles. Coliform colonies produce acid and will </w:t>
      </w:r>
      <w:r>
        <w:rPr>
          <w:rStyle w:val="None"/>
          <w:rFonts w:ascii="Adobe Garamond Pro" w:eastAsia="Adobe Garamond Pro" w:hAnsi="Adobe Garamond Pro" w:cs="Adobe Garamond Pro"/>
        </w:rPr>
        <w:t>appear as red colonies. Do not include colonies that grow on the foam barrier.</w:t>
      </w:r>
    </w:p>
    <w:p w14:paraId="4E28EDB9"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Blue Colonies + Gas = </w:t>
      </w:r>
      <w:proofErr w:type="gramStart"/>
      <w:r>
        <w:rPr>
          <w:rStyle w:val="None"/>
          <w:rFonts w:ascii="Adobe Garamond Pro" w:eastAsia="Adobe Garamond Pro" w:hAnsi="Adobe Garamond Pro" w:cs="Adobe Garamond Pro"/>
        </w:rPr>
        <w:t>E.coli</w:t>
      </w:r>
      <w:proofErr w:type="gramEnd"/>
      <w:r>
        <w:rPr>
          <w:rStyle w:val="None"/>
          <w:rFonts w:ascii="Adobe Garamond Pro" w:eastAsia="Adobe Garamond Pro" w:hAnsi="Adobe Garamond Pro" w:cs="Adobe Garamond Pro"/>
        </w:rPr>
        <w:t>. Red Colonies + Gas = Coliform bacteria.</w:t>
      </w:r>
    </w:p>
    <w:p w14:paraId="1334A30F" w14:textId="77777777" w:rsidR="00755ED5" w:rsidRDefault="00D5360B">
      <w:pPr>
        <w:jc w:val="both"/>
        <w:rPr>
          <w:rStyle w:val="None"/>
          <w:rFonts w:ascii="Adobe Garamond Pro" w:eastAsia="Adobe Garamond Pro" w:hAnsi="Adobe Garamond Pro" w:cs="Adobe Garamond Pro"/>
        </w:rPr>
      </w:pPr>
      <w:r>
        <w:rPr>
          <w:rStyle w:val="None"/>
          <w:rFonts w:ascii="Adobe Garamond Pro" w:eastAsia="Adobe Garamond Pro" w:hAnsi="Adobe Garamond Pro" w:cs="Adobe Garamond Pro"/>
        </w:rPr>
        <w:t xml:space="preserve">Blue colonies without gas? There are a very small number of bacteria that are not </w:t>
      </w:r>
      <w:proofErr w:type="gramStart"/>
      <w:r>
        <w:rPr>
          <w:rStyle w:val="None"/>
          <w:rFonts w:ascii="Adobe Garamond Pro" w:eastAsia="Adobe Garamond Pro" w:hAnsi="Adobe Garamond Pro" w:cs="Adobe Garamond Pro"/>
        </w:rPr>
        <w:t>E.coli</w:t>
      </w:r>
      <w:proofErr w:type="gramEnd"/>
      <w:r>
        <w:rPr>
          <w:rStyle w:val="None"/>
          <w:rFonts w:ascii="Adobe Garamond Pro" w:eastAsia="Adobe Garamond Pro" w:hAnsi="Adobe Garamond Pro" w:cs="Adobe Garamond Pro"/>
        </w:rPr>
        <w:t xml:space="preserve"> but are pathogens </w:t>
      </w:r>
      <w:r>
        <w:rPr>
          <w:rStyle w:val="None"/>
          <w:rFonts w:ascii="Adobe Garamond Pro" w:eastAsia="Adobe Garamond Pro" w:hAnsi="Adobe Garamond Pro" w:cs="Adobe Garamond Pro"/>
        </w:rPr>
        <w:t xml:space="preserve">producing blue </w:t>
      </w:r>
      <w:proofErr w:type="spellStart"/>
      <w:r>
        <w:rPr>
          <w:rStyle w:val="None"/>
          <w:rFonts w:ascii="Adobe Garamond Pro" w:eastAsia="Adobe Garamond Pro" w:hAnsi="Adobe Garamond Pro" w:cs="Adobe Garamond Pro"/>
        </w:rPr>
        <w:t>colour</w:t>
      </w:r>
      <w:proofErr w:type="spellEnd"/>
      <w:r>
        <w:rPr>
          <w:rStyle w:val="None"/>
          <w:rFonts w:ascii="Adobe Garamond Pro" w:eastAsia="Adobe Garamond Pro" w:hAnsi="Adobe Garamond Pro" w:cs="Adobe Garamond Pro"/>
        </w:rPr>
        <w:t xml:space="preserve"> and no gas. Count these and make a note that they were blue with no gas.</w:t>
      </w:r>
    </w:p>
    <w:p w14:paraId="6560298C" w14:textId="77777777" w:rsidR="00755ED5" w:rsidRDefault="00D5360B">
      <w:pPr>
        <w:spacing w:before="240"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Recording Results</w:t>
      </w:r>
    </w:p>
    <w:p w14:paraId="3526DB6B" w14:textId="77777777" w:rsidR="00755ED5" w:rsidRDefault="00D5360B">
      <w:pPr>
        <w:jc w:val="both"/>
        <w:rPr>
          <w:rStyle w:val="None"/>
          <w:rFonts w:ascii="Adobe Garamond Pro" w:eastAsia="Adobe Garamond Pro" w:hAnsi="Adobe Garamond Pro" w:cs="Adobe Garamond Pro"/>
        </w:rPr>
      </w:pPr>
      <w:proofErr w:type="gramStart"/>
      <w:r>
        <w:rPr>
          <w:rStyle w:val="None"/>
          <w:rFonts w:ascii="Adobe Garamond Pro" w:eastAsia="Adobe Garamond Pro" w:hAnsi="Adobe Garamond Pro" w:cs="Adobe Garamond Pro"/>
        </w:rPr>
        <w:t>E.coli</w:t>
      </w:r>
      <w:proofErr w:type="gramEnd"/>
      <w:r>
        <w:rPr>
          <w:rStyle w:val="None"/>
          <w:rFonts w:ascii="Adobe Garamond Pro" w:eastAsia="Adobe Garamond Pro" w:hAnsi="Adobe Garamond Pro" w:cs="Adobe Garamond Pro"/>
        </w:rPr>
        <w:t xml:space="preserve"> counts are normally reported as colony forming units per 100mL of water (CFU/100mL).</w:t>
      </w:r>
    </w:p>
    <w:p w14:paraId="2EBC5F81" w14:textId="77777777" w:rsidR="00755ED5" w:rsidRDefault="00D5360B">
      <w:pPr>
        <w:jc w:val="both"/>
        <w:rPr>
          <w:rStyle w:val="None"/>
          <w:rFonts w:ascii="Adobe Garamond Pro" w:eastAsia="Adobe Garamond Pro" w:hAnsi="Adobe Garamond Pro" w:cs="Adobe Garamond Pro"/>
        </w:rPr>
      </w:pPr>
      <w:proofErr w:type="spellStart"/>
      <w:r>
        <w:rPr>
          <w:rStyle w:val="None"/>
          <w:rFonts w:ascii="Adobe Garamond Pro" w:eastAsia="Adobe Garamond Pro" w:hAnsi="Adobe Garamond Pro" w:cs="Adobe Garamond Pro"/>
        </w:rPr>
        <w:t>Petrifilm</w:t>
      </w:r>
      <w:proofErr w:type="spellEnd"/>
      <w:r>
        <w:rPr>
          <w:rStyle w:val="None"/>
          <w:rFonts w:ascii="Adobe Garamond Pro" w:eastAsia="Adobe Garamond Pro" w:hAnsi="Adobe Garamond Pro" w:cs="Adobe Garamond Pro"/>
        </w:rPr>
        <w:t xml:space="preserve"> EC plates can only accommodate a sample v</w:t>
      </w:r>
      <w:r>
        <w:rPr>
          <w:rStyle w:val="None"/>
          <w:rFonts w:ascii="Adobe Garamond Pro" w:eastAsia="Adobe Garamond Pro" w:hAnsi="Adobe Garamond Pro" w:cs="Adobe Garamond Pro"/>
        </w:rPr>
        <w:t xml:space="preserve">olume of 1mL. This means that the resulting number of colonies requires a multiplication of 100. For example, </w:t>
      </w:r>
      <w:proofErr w:type="gramStart"/>
      <w:r>
        <w:rPr>
          <w:rStyle w:val="None"/>
          <w:rFonts w:ascii="Adobe Garamond Pro" w:eastAsia="Adobe Garamond Pro" w:hAnsi="Adobe Garamond Pro" w:cs="Adobe Garamond Pro"/>
        </w:rPr>
        <w:t>E.coli</w:t>
      </w:r>
      <w:proofErr w:type="gramEnd"/>
      <w:r>
        <w:rPr>
          <w:rStyle w:val="None"/>
          <w:rFonts w:ascii="Adobe Garamond Pro" w:eastAsia="Adobe Garamond Pro" w:hAnsi="Adobe Garamond Pro" w:cs="Adobe Garamond Pro"/>
        </w:rPr>
        <w:t xml:space="preserve"> (blue) colonies on a Petri film plate = 11 CFU/</w:t>
      </w:r>
      <w:proofErr w:type="spellStart"/>
      <w:r>
        <w:rPr>
          <w:rStyle w:val="None"/>
          <w:rFonts w:ascii="Adobe Garamond Pro" w:eastAsia="Adobe Garamond Pro" w:hAnsi="Adobe Garamond Pro" w:cs="Adobe Garamond Pro"/>
        </w:rPr>
        <w:t>mL.</w:t>
      </w:r>
      <w:proofErr w:type="spellEnd"/>
      <w:r>
        <w:rPr>
          <w:rStyle w:val="None"/>
          <w:rFonts w:ascii="Adobe Garamond Pro" w:eastAsia="Adobe Garamond Pro" w:hAnsi="Adobe Garamond Pro" w:cs="Adobe Garamond Pro"/>
        </w:rPr>
        <w:t xml:space="preserve"> This equates to 1100CFU/100mL. The </w:t>
      </w:r>
      <w:proofErr w:type="spellStart"/>
      <w:r>
        <w:rPr>
          <w:rStyle w:val="None"/>
          <w:rFonts w:ascii="Adobe Garamond Pro" w:eastAsia="Adobe Garamond Pro" w:hAnsi="Adobe Garamond Pro" w:cs="Adobe Garamond Pro"/>
        </w:rPr>
        <w:t>Streamwatch</w:t>
      </w:r>
      <w:proofErr w:type="spellEnd"/>
      <w:r>
        <w:rPr>
          <w:rStyle w:val="None"/>
          <w:rFonts w:ascii="Adobe Garamond Pro" w:eastAsia="Adobe Garamond Pro" w:hAnsi="Adobe Garamond Pro" w:cs="Adobe Garamond Pro"/>
        </w:rPr>
        <w:t xml:space="preserve"> database will multiply your count by 100 </w:t>
      </w:r>
      <w:r>
        <w:rPr>
          <w:rStyle w:val="None"/>
          <w:rFonts w:ascii="Adobe Garamond Pro" w:eastAsia="Adobe Garamond Pro" w:hAnsi="Adobe Garamond Pro" w:cs="Adobe Garamond Pro"/>
        </w:rPr>
        <w:t>when you enter “1” as the dilution value.</w:t>
      </w:r>
    </w:p>
    <w:p w14:paraId="0BA8A438" w14:textId="77777777" w:rsidR="00755ED5" w:rsidRDefault="00755ED5">
      <w:pPr>
        <w:jc w:val="both"/>
        <w:rPr>
          <w:rStyle w:val="None"/>
          <w:rFonts w:ascii="Adobe Garamond Pro" w:eastAsia="Adobe Garamond Pro" w:hAnsi="Adobe Garamond Pro" w:cs="Adobe Garamond Pro"/>
        </w:rPr>
      </w:pPr>
    </w:p>
    <w:p w14:paraId="5FB0AF57" w14:textId="77777777" w:rsidR="00755ED5" w:rsidRDefault="00755ED5">
      <w:pPr>
        <w:jc w:val="both"/>
        <w:rPr>
          <w:rStyle w:val="None"/>
          <w:rFonts w:ascii="Adobe Garamond Pro" w:eastAsia="Adobe Garamond Pro" w:hAnsi="Adobe Garamond Pro" w:cs="Adobe Garamond Pro"/>
        </w:rPr>
      </w:pPr>
    </w:p>
    <w:p w14:paraId="184382E3" w14:textId="77777777" w:rsidR="00755ED5" w:rsidRDefault="00755ED5">
      <w:pPr>
        <w:jc w:val="both"/>
        <w:rPr>
          <w:rStyle w:val="None"/>
          <w:rFonts w:ascii="Adobe Garamond Pro" w:eastAsia="Adobe Garamond Pro" w:hAnsi="Adobe Garamond Pro" w:cs="Adobe Garamond Pro"/>
        </w:rPr>
      </w:pPr>
    </w:p>
    <w:p w14:paraId="7100EF9D" w14:textId="77777777" w:rsidR="00755ED5" w:rsidRDefault="00755ED5">
      <w:pPr>
        <w:jc w:val="both"/>
        <w:rPr>
          <w:rStyle w:val="None"/>
          <w:rFonts w:ascii="Adobe Garamond Pro" w:eastAsia="Adobe Garamond Pro" w:hAnsi="Adobe Garamond Pro" w:cs="Adobe Garamond Pro"/>
        </w:rPr>
      </w:pPr>
    </w:p>
    <w:p w14:paraId="4BF5603B" w14:textId="77777777" w:rsidR="00755ED5" w:rsidRDefault="00755ED5">
      <w:pPr>
        <w:jc w:val="both"/>
        <w:rPr>
          <w:rStyle w:val="None"/>
          <w:rFonts w:ascii="Adobe Garamond Pro" w:eastAsia="Adobe Garamond Pro" w:hAnsi="Adobe Garamond Pro" w:cs="Adobe Garamond Pro"/>
        </w:rPr>
      </w:pPr>
    </w:p>
    <w:p w14:paraId="1F799D90" w14:textId="77777777" w:rsidR="00755ED5" w:rsidRDefault="00755ED5">
      <w:pPr>
        <w:jc w:val="both"/>
        <w:rPr>
          <w:rStyle w:val="None"/>
          <w:rFonts w:ascii="Adobe Garamond Pro" w:eastAsia="Adobe Garamond Pro" w:hAnsi="Adobe Garamond Pro" w:cs="Adobe Garamond Pro"/>
        </w:rPr>
      </w:pPr>
    </w:p>
    <w:p w14:paraId="179E66E5" w14:textId="77777777" w:rsidR="00755ED5" w:rsidRDefault="00755ED5">
      <w:pPr>
        <w:jc w:val="both"/>
        <w:rPr>
          <w:rStyle w:val="None"/>
          <w:rFonts w:ascii="Adobe Garamond Pro" w:eastAsia="Adobe Garamond Pro" w:hAnsi="Adobe Garamond Pro" w:cs="Adobe Garamond Pro"/>
        </w:rPr>
      </w:pPr>
    </w:p>
    <w:p w14:paraId="32DE20E8" w14:textId="77777777" w:rsidR="00755ED5" w:rsidRDefault="00D5360B">
      <w:pPr>
        <w:pStyle w:val="Heading2"/>
        <w:jc w:val="both"/>
        <w:rPr>
          <w:rStyle w:val="None"/>
          <w:color w:val="76923C"/>
          <w:u w:color="76923C"/>
        </w:rPr>
      </w:pPr>
      <w:bookmarkStart w:id="39" w:name="_Toc39"/>
      <w:r>
        <w:rPr>
          <w:rStyle w:val="None"/>
          <w:color w:val="76923C"/>
          <w:u w:color="76923C"/>
        </w:rPr>
        <w:t xml:space="preserve">Caring for your equipment </w:t>
      </w:r>
      <w:bookmarkEnd w:id="39"/>
    </w:p>
    <w:p w14:paraId="0EA12339" w14:textId="77777777" w:rsidR="00755ED5" w:rsidRDefault="00D5360B">
      <w:pPr>
        <w:pStyle w:val="CM5"/>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Thermometers</w:t>
      </w:r>
    </w:p>
    <w:p w14:paraId="56D10B5C" w14:textId="77777777" w:rsidR="00755ED5" w:rsidRDefault="00D5360B">
      <w:pPr>
        <w:pStyle w:val="Default"/>
        <w:widowControl w:val="0"/>
        <w:jc w:val="both"/>
        <w:rPr>
          <w:rStyle w:val="None"/>
          <w:rFonts w:ascii="Adobe Garamond Pro" w:eastAsia="Adobe Garamond Pro" w:hAnsi="Adobe Garamond Pro" w:cs="Adobe Garamond Pro"/>
          <w:color w:val="221E1F"/>
          <w:u w:color="221E1F"/>
        </w:rPr>
      </w:pPr>
      <w:r>
        <w:rPr>
          <w:rStyle w:val="None"/>
          <w:rFonts w:ascii="Adobe Garamond Pro" w:eastAsia="Adobe Garamond Pro" w:hAnsi="Adobe Garamond Pro" w:cs="Adobe Garamond Pro"/>
          <w:color w:val="221E1F"/>
          <w:u w:color="221E1F"/>
        </w:rPr>
        <w:t xml:space="preserve">Store the thermometer in a cool place. If the blue alcohol liquid in the tube develops bubbles or separates, run gradually warmer water along the tube until the bubbles disappear or the liquid rejoins. </w:t>
      </w:r>
    </w:p>
    <w:p w14:paraId="2CADB778" w14:textId="77777777" w:rsidR="00755ED5" w:rsidRDefault="00755ED5">
      <w:pPr>
        <w:pStyle w:val="Default"/>
        <w:widowControl w:val="0"/>
        <w:jc w:val="both"/>
        <w:rPr>
          <w:rStyle w:val="None"/>
          <w:rFonts w:ascii="Adobe Garamond Pro" w:eastAsia="Adobe Garamond Pro" w:hAnsi="Adobe Garamond Pro" w:cs="Adobe Garamond Pro"/>
          <w:color w:val="221E1F"/>
          <w:u w:color="221E1F"/>
        </w:rPr>
      </w:pPr>
    </w:p>
    <w:p w14:paraId="1F64316A" w14:textId="77777777" w:rsidR="00755ED5" w:rsidRDefault="00D5360B">
      <w:pPr>
        <w:pStyle w:val="CM5"/>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Turbidity tubes </w:t>
      </w:r>
    </w:p>
    <w:p w14:paraId="61C87989" w14:textId="77777777" w:rsidR="00755ED5" w:rsidRDefault="00D5360B">
      <w:pPr>
        <w:pStyle w:val="Default"/>
        <w:widowControl w:val="0"/>
        <w:jc w:val="both"/>
        <w:rPr>
          <w:rStyle w:val="None"/>
          <w:rFonts w:ascii="Adobe Garamond Pro" w:eastAsia="Adobe Garamond Pro" w:hAnsi="Adobe Garamond Pro" w:cs="Adobe Garamond Pro"/>
          <w:color w:val="221E1F"/>
          <w:u w:color="221E1F"/>
        </w:rPr>
      </w:pPr>
      <w:r>
        <w:rPr>
          <w:rStyle w:val="None"/>
          <w:rFonts w:ascii="Adobe Garamond Pro" w:eastAsia="Adobe Garamond Pro" w:hAnsi="Adobe Garamond Pro" w:cs="Adobe Garamond Pro"/>
          <w:color w:val="221E1F"/>
          <w:u w:color="221E1F"/>
        </w:rPr>
        <w:t>Turbidity tubes should be kept clea</w:t>
      </w:r>
      <w:r>
        <w:rPr>
          <w:rStyle w:val="None"/>
          <w:rFonts w:ascii="Adobe Garamond Pro" w:eastAsia="Adobe Garamond Pro" w:hAnsi="Adobe Garamond Pro" w:cs="Adobe Garamond Pro"/>
          <w:color w:val="221E1F"/>
          <w:u w:color="221E1F"/>
        </w:rPr>
        <w:t xml:space="preserve">n. Rinse after </w:t>
      </w:r>
      <w:proofErr w:type="gramStart"/>
      <w:r>
        <w:rPr>
          <w:rStyle w:val="None"/>
          <w:rFonts w:ascii="Adobe Garamond Pro" w:eastAsia="Adobe Garamond Pro" w:hAnsi="Adobe Garamond Pro" w:cs="Adobe Garamond Pro"/>
          <w:color w:val="221E1F"/>
          <w:u w:color="221E1F"/>
        </w:rPr>
        <w:t>use, and</w:t>
      </w:r>
      <w:proofErr w:type="gramEnd"/>
      <w:r>
        <w:rPr>
          <w:rStyle w:val="None"/>
          <w:rFonts w:ascii="Adobe Garamond Pro" w:eastAsia="Adobe Garamond Pro" w:hAnsi="Adobe Garamond Pro" w:cs="Adobe Garamond Pro"/>
          <w:color w:val="221E1F"/>
          <w:u w:color="221E1F"/>
        </w:rPr>
        <w:t xml:space="preserve"> wash periodically in warm soapy water.</w:t>
      </w:r>
    </w:p>
    <w:p w14:paraId="62EB684A" w14:textId="77777777" w:rsidR="00755ED5" w:rsidRDefault="00D5360B">
      <w:pPr>
        <w:pStyle w:val="Default"/>
        <w:widowControl w:val="0"/>
        <w:jc w:val="both"/>
        <w:rPr>
          <w:rStyle w:val="None"/>
          <w:rFonts w:ascii="Adobe Garamond Pro" w:eastAsia="Adobe Garamond Pro" w:hAnsi="Adobe Garamond Pro" w:cs="Adobe Garamond Pro"/>
          <w:color w:val="221E1F"/>
          <w:u w:color="221E1F"/>
        </w:rPr>
      </w:pPr>
      <w:r>
        <w:rPr>
          <w:rStyle w:val="None"/>
          <w:rFonts w:ascii="Adobe Garamond Pro" w:eastAsia="Adobe Garamond Pro" w:hAnsi="Adobe Garamond Pro" w:cs="Adobe Garamond Pro"/>
          <w:color w:val="221E1F"/>
          <w:u w:color="221E1F"/>
        </w:rPr>
        <w:t xml:space="preserve">Apply petroleum jelly lightly to the join occasionally for ease of assembly. </w:t>
      </w:r>
    </w:p>
    <w:p w14:paraId="7C0CD1D2" w14:textId="77777777" w:rsidR="00755ED5" w:rsidRDefault="00755ED5">
      <w:pPr>
        <w:pStyle w:val="CM5"/>
        <w:jc w:val="both"/>
        <w:rPr>
          <w:rStyle w:val="None"/>
          <w:rFonts w:ascii="Frutiger LT Std 45 Light" w:eastAsia="Frutiger LT Std 45 Light" w:hAnsi="Frutiger LT Std 45 Light" w:cs="Frutiger LT Std 45 Light"/>
          <w:b/>
          <w:bCs/>
          <w:color w:val="31849B"/>
          <w:u w:color="31849B"/>
        </w:rPr>
      </w:pPr>
    </w:p>
    <w:p w14:paraId="12DA578F" w14:textId="77777777" w:rsidR="00755ED5" w:rsidRDefault="00D5360B">
      <w:pPr>
        <w:pStyle w:val="CM5"/>
        <w:spacing w:after="240"/>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pH strips </w:t>
      </w:r>
    </w:p>
    <w:p w14:paraId="5D5DBC93" w14:textId="77777777" w:rsidR="00755ED5" w:rsidRDefault="00D5360B">
      <w:pPr>
        <w:pStyle w:val="Default"/>
        <w:widowControl w:val="0"/>
        <w:jc w:val="both"/>
        <w:rPr>
          <w:rStyle w:val="None"/>
          <w:rFonts w:ascii="Adobe Garamond Pro" w:eastAsia="Adobe Garamond Pro" w:hAnsi="Adobe Garamond Pro" w:cs="Adobe Garamond Pro"/>
          <w:color w:val="221E1F"/>
          <w:u w:color="221E1F"/>
        </w:rPr>
      </w:pPr>
      <w:r>
        <w:rPr>
          <w:rStyle w:val="None"/>
          <w:rFonts w:ascii="Adobe Garamond Pro" w:eastAsia="Adobe Garamond Pro" w:hAnsi="Adobe Garamond Pro" w:cs="Adobe Garamond Pro"/>
          <w:color w:val="221E1F"/>
          <w:u w:color="221E1F"/>
        </w:rPr>
        <w:t xml:space="preserve">Dispose of pH strips into a solid waste container. Never touch the </w:t>
      </w:r>
      <w:proofErr w:type="spellStart"/>
      <w:r>
        <w:rPr>
          <w:rStyle w:val="None"/>
          <w:rFonts w:ascii="Adobe Garamond Pro" w:eastAsia="Adobe Garamond Pro" w:hAnsi="Adobe Garamond Pro" w:cs="Adobe Garamond Pro"/>
          <w:color w:val="221E1F"/>
          <w:u w:color="221E1F"/>
        </w:rPr>
        <w:t>coloured</w:t>
      </w:r>
      <w:proofErr w:type="spellEnd"/>
      <w:r>
        <w:rPr>
          <w:rStyle w:val="None"/>
          <w:rFonts w:ascii="Adobe Garamond Pro" w:eastAsia="Adobe Garamond Pro" w:hAnsi="Adobe Garamond Pro" w:cs="Adobe Garamond Pro"/>
          <w:color w:val="221E1F"/>
          <w:u w:color="221E1F"/>
        </w:rPr>
        <w:t xml:space="preserve"> section of the strip. Keep </w:t>
      </w:r>
      <w:r>
        <w:rPr>
          <w:rStyle w:val="None"/>
          <w:rFonts w:ascii="Adobe Garamond Pro" w:eastAsia="Adobe Garamond Pro" w:hAnsi="Adobe Garamond Pro" w:cs="Adobe Garamond Pro"/>
          <w:color w:val="221E1F"/>
          <w:u w:color="221E1F"/>
        </w:rPr>
        <w:t xml:space="preserve">strips and </w:t>
      </w:r>
      <w:proofErr w:type="spellStart"/>
      <w:r>
        <w:rPr>
          <w:rStyle w:val="None"/>
          <w:rFonts w:ascii="Adobe Garamond Pro" w:eastAsia="Adobe Garamond Pro" w:hAnsi="Adobe Garamond Pro" w:cs="Adobe Garamond Pro"/>
          <w:color w:val="221E1F"/>
          <w:u w:color="221E1F"/>
        </w:rPr>
        <w:t>colour</w:t>
      </w:r>
      <w:proofErr w:type="spellEnd"/>
      <w:r>
        <w:rPr>
          <w:rStyle w:val="None"/>
          <w:rFonts w:ascii="Adobe Garamond Pro" w:eastAsia="Adobe Garamond Pro" w:hAnsi="Adobe Garamond Pro" w:cs="Adobe Garamond Pro"/>
          <w:color w:val="221E1F"/>
          <w:u w:color="221E1F"/>
        </w:rPr>
        <w:t xml:space="preserve"> chart out of direct sunlight to avoid </w:t>
      </w:r>
      <w:proofErr w:type="spellStart"/>
      <w:r>
        <w:rPr>
          <w:rStyle w:val="None"/>
          <w:rFonts w:ascii="Adobe Garamond Pro" w:eastAsia="Adobe Garamond Pro" w:hAnsi="Adobe Garamond Pro" w:cs="Adobe Garamond Pro"/>
          <w:color w:val="221E1F"/>
          <w:u w:color="221E1F"/>
        </w:rPr>
        <w:t>colours</w:t>
      </w:r>
      <w:proofErr w:type="spellEnd"/>
      <w:r>
        <w:rPr>
          <w:rStyle w:val="None"/>
          <w:rFonts w:ascii="Adobe Garamond Pro" w:eastAsia="Adobe Garamond Pro" w:hAnsi="Adobe Garamond Pro" w:cs="Adobe Garamond Pro"/>
          <w:color w:val="221E1F"/>
          <w:u w:color="221E1F"/>
        </w:rPr>
        <w:t xml:space="preserve"> fading.</w:t>
      </w:r>
    </w:p>
    <w:p w14:paraId="70183302" w14:textId="77777777" w:rsidR="00755ED5" w:rsidRDefault="00755ED5">
      <w:pPr>
        <w:pStyle w:val="CM5"/>
        <w:jc w:val="both"/>
        <w:rPr>
          <w:rStyle w:val="None"/>
          <w:rFonts w:ascii="Frutiger LT Std 45 Light" w:eastAsia="Frutiger LT Std 45 Light" w:hAnsi="Frutiger LT Std 45 Light" w:cs="Frutiger LT Std 45 Light"/>
          <w:b/>
          <w:bCs/>
          <w:color w:val="31849B"/>
          <w:u w:color="31849B"/>
        </w:rPr>
      </w:pPr>
    </w:p>
    <w:p w14:paraId="6B69CB3C" w14:textId="77777777" w:rsidR="00755ED5" w:rsidRDefault="00D5360B">
      <w:pPr>
        <w:pStyle w:val="CM5"/>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Electrical conductivity (EC) meters </w:t>
      </w:r>
    </w:p>
    <w:p w14:paraId="54A6B235" w14:textId="77777777" w:rsidR="00755ED5" w:rsidRDefault="00D5360B">
      <w:pPr>
        <w:pStyle w:val="Default"/>
        <w:widowControl w:val="0"/>
        <w:spacing w:before="240"/>
        <w:jc w:val="both"/>
        <w:rPr>
          <w:rStyle w:val="None"/>
          <w:rFonts w:ascii="Adobe Garamond Pro" w:eastAsia="Adobe Garamond Pro" w:hAnsi="Adobe Garamond Pro" w:cs="Adobe Garamond Pro"/>
          <w:color w:val="221E1F"/>
          <w:u w:color="221E1F"/>
        </w:rPr>
      </w:pPr>
      <w:r>
        <w:rPr>
          <w:rStyle w:val="None"/>
          <w:rFonts w:ascii="Adobe Garamond Pro" w:eastAsia="Adobe Garamond Pro" w:hAnsi="Adobe Garamond Pro" w:cs="Adobe Garamond Pro"/>
          <w:color w:val="221E1F"/>
          <w:u w:color="221E1F"/>
        </w:rPr>
        <w:t>Keep the meter in a cool place and replace batteries regularly as flat batteries will produce inaccurate results. Immerse only the probes of the m</w:t>
      </w:r>
      <w:r>
        <w:rPr>
          <w:rStyle w:val="None"/>
          <w:rFonts w:ascii="Adobe Garamond Pro" w:eastAsia="Adobe Garamond Pro" w:hAnsi="Adobe Garamond Pro" w:cs="Adobe Garamond Pro"/>
          <w:color w:val="221E1F"/>
          <w:u w:color="221E1F"/>
        </w:rPr>
        <w:t xml:space="preserve">eter in the water and rinse them with </w:t>
      </w:r>
      <w:proofErr w:type="spellStart"/>
      <w:r>
        <w:rPr>
          <w:rStyle w:val="None"/>
          <w:rFonts w:ascii="Adobe Garamond Pro" w:eastAsia="Adobe Garamond Pro" w:hAnsi="Adobe Garamond Pro" w:cs="Adobe Garamond Pro"/>
          <w:color w:val="221E1F"/>
          <w:u w:color="221E1F"/>
        </w:rPr>
        <w:t>deionised</w:t>
      </w:r>
      <w:proofErr w:type="spellEnd"/>
      <w:r>
        <w:rPr>
          <w:rStyle w:val="None"/>
          <w:rFonts w:ascii="Adobe Garamond Pro" w:eastAsia="Adobe Garamond Pro" w:hAnsi="Adobe Garamond Pro" w:cs="Adobe Garamond Pro"/>
          <w:color w:val="221E1F"/>
          <w:u w:color="221E1F"/>
        </w:rPr>
        <w:t xml:space="preserve"> water occasionally. Calibrate the meter before each test for accurate results. </w:t>
      </w:r>
    </w:p>
    <w:p w14:paraId="1A0F8D5F" w14:textId="77777777" w:rsidR="00755ED5" w:rsidRDefault="00755ED5">
      <w:pPr>
        <w:pStyle w:val="CM5"/>
        <w:jc w:val="both"/>
        <w:rPr>
          <w:rStyle w:val="None"/>
          <w:rFonts w:ascii="Frutiger LT Std 45 Light" w:eastAsia="Frutiger LT Std 45 Light" w:hAnsi="Frutiger LT Std 45 Light" w:cs="Frutiger LT Std 45 Light"/>
          <w:b/>
          <w:bCs/>
          <w:color w:val="31849B"/>
          <w:u w:color="31849B"/>
        </w:rPr>
      </w:pPr>
    </w:p>
    <w:p w14:paraId="61AF417D" w14:textId="77777777" w:rsidR="00755ED5" w:rsidRDefault="00D5360B">
      <w:pPr>
        <w:pStyle w:val="CM5"/>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Bottles and tubes </w:t>
      </w:r>
    </w:p>
    <w:p w14:paraId="1B70394C" w14:textId="77777777" w:rsidR="00755ED5" w:rsidRDefault="00D5360B">
      <w:pPr>
        <w:pStyle w:val="Default"/>
        <w:widowControl w:val="0"/>
        <w:spacing w:before="240"/>
        <w:jc w:val="both"/>
        <w:rPr>
          <w:rStyle w:val="None"/>
          <w:rFonts w:ascii="Adobe Garamond Pro" w:eastAsia="Adobe Garamond Pro" w:hAnsi="Adobe Garamond Pro" w:cs="Adobe Garamond Pro"/>
          <w:color w:val="221E1F"/>
          <w:u w:color="221E1F"/>
        </w:rPr>
      </w:pPr>
      <w:r>
        <w:rPr>
          <w:rStyle w:val="None"/>
          <w:rFonts w:ascii="Adobe Garamond Pro" w:eastAsia="Adobe Garamond Pro" w:hAnsi="Adobe Garamond Pro" w:cs="Adobe Garamond Pro"/>
          <w:color w:val="221E1F"/>
          <w:u w:color="221E1F"/>
        </w:rPr>
        <w:t>Wash all equipment with clean water after use. Turn the bottles and tubes while rinsing to ensure all surfac</w:t>
      </w:r>
      <w:r>
        <w:rPr>
          <w:rStyle w:val="None"/>
          <w:rFonts w:ascii="Adobe Garamond Pro" w:eastAsia="Adobe Garamond Pro" w:hAnsi="Adobe Garamond Pro" w:cs="Adobe Garamond Pro"/>
          <w:color w:val="221E1F"/>
          <w:u w:color="221E1F"/>
        </w:rPr>
        <w:t xml:space="preserve">es are washed. Dry the outside of containers with paper towel – </w:t>
      </w:r>
      <w:r>
        <w:rPr>
          <w:rStyle w:val="None"/>
          <w:rFonts w:ascii="Adobe Garamond Pro" w:eastAsia="Adobe Garamond Pro" w:hAnsi="Adobe Garamond Pro" w:cs="Adobe Garamond Pro"/>
          <w:b/>
          <w:bCs/>
          <w:color w:val="221E1F"/>
          <w:sz w:val="28"/>
          <w:szCs w:val="28"/>
          <w:u w:color="221E1F"/>
        </w:rPr>
        <w:t>do not dry the inside of the bottles and tubes.</w:t>
      </w:r>
      <w:r>
        <w:rPr>
          <w:rStyle w:val="None"/>
          <w:rFonts w:ascii="Adobe Garamond Pro" w:eastAsia="Adobe Garamond Pro" w:hAnsi="Adobe Garamond Pro" w:cs="Adobe Garamond Pro"/>
          <w:color w:val="221E1F"/>
          <w:u w:color="221E1F"/>
        </w:rPr>
        <w:t xml:space="preserve"> </w:t>
      </w:r>
    </w:p>
    <w:p w14:paraId="3B52C6C4" w14:textId="77777777" w:rsidR="00755ED5" w:rsidRDefault="00755ED5">
      <w:pPr>
        <w:pStyle w:val="Default"/>
        <w:widowControl w:val="0"/>
        <w:jc w:val="both"/>
        <w:rPr>
          <w:rStyle w:val="None"/>
          <w:rFonts w:ascii="Adobe Garamond Pro" w:eastAsia="Adobe Garamond Pro" w:hAnsi="Adobe Garamond Pro" w:cs="Adobe Garamond Pro"/>
          <w:color w:val="221E1F"/>
          <w:u w:color="221E1F"/>
        </w:rPr>
      </w:pPr>
    </w:p>
    <w:p w14:paraId="71A022D8" w14:textId="77777777" w:rsidR="00755ED5" w:rsidRDefault="00D5360B">
      <w:pPr>
        <w:pStyle w:val="Default"/>
        <w:widowControl w:val="0"/>
        <w:jc w:val="both"/>
        <w:rPr>
          <w:rStyle w:val="None"/>
          <w:rFonts w:ascii="Adobe Garamond Pro" w:eastAsia="Adobe Garamond Pro" w:hAnsi="Adobe Garamond Pro" w:cs="Adobe Garamond Pro"/>
          <w:color w:val="221E1F"/>
          <w:u w:color="221E1F"/>
        </w:rPr>
      </w:pPr>
      <w:r>
        <w:rPr>
          <w:rStyle w:val="None"/>
          <w:rFonts w:ascii="Adobe Garamond Pro" w:eastAsia="Adobe Garamond Pro" w:hAnsi="Adobe Garamond Pro" w:cs="Adobe Garamond Pro"/>
          <w:color w:val="221E1F"/>
          <w:u w:color="221E1F"/>
        </w:rPr>
        <w:t xml:space="preserve">After each bottle or jar has been used, replace its </w:t>
      </w:r>
      <w:proofErr w:type="gramStart"/>
      <w:r>
        <w:rPr>
          <w:rStyle w:val="None"/>
          <w:rFonts w:ascii="Adobe Garamond Pro" w:eastAsia="Adobe Garamond Pro" w:hAnsi="Adobe Garamond Pro" w:cs="Adobe Garamond Pro"/>
          <w:color w:val="221E1F"/>
          <w:u w:color="221E1F"/>
        </w:rPr>
        <w:t>lid</w:t>
      </w:r>
      <w:proofErr w:type="gramEnd"/>
      <w:r>
        <w:rPr>
          <w:rStyle w:val="None"/>
          <w:rFonts w:ascii="Adobe Garamond Pro" w:eastAsia="Adobe Garamond Pro" w:hAnsi="Adobe Garamond Pro" w:cs="Adobe Garamond Pro"/>
          <w:color w:val="221E1F"/>
          <w:u w:color="221E1F"/>
        </w:rPr>
        <w:t xml:space="preserve"> and return it to its specific place in the kit. This avoids lids going on the </w:t>
      </w:r>
      <w:r>
        <w:rPr>
          <w:rStyle w:val="None"/>
          <w:rFonts w:ascii="Adobe Garamond Pro" w:eastAsia="Adobe Garamond Pro" w:hAnsi="Adobe Garamond Pro" w:cs="Adobe Garamond Pro"/>
          <w:color w:val="221E1F"/>
          <w:u w:color="221E1F"/>
        </w:rPr>
        <w:t>wrong bottles and contaminating the contents.</w:t>
      </w:r>
    </w:p>
    <w:p w14:paraId="2765A9E9" w14:textId="77777777" w:rsidR="00755ED5" w:rsidRDefault="00755ED5">
      <w:pPr>
        <w:pStyle w:val="Default"/>
        <w:widowControl w:val="0"/>
        <w:jc w:val="both"/>
        <w:rPr>
          <w:rStyle w:val="None"/>
          <w:rFonts w:ascii="Adobe Garamond Pro" w:eastAsia="Adobe Garamond Pro" w:hAnsi="Adobe Garamond Pro" w:cs="Adobe Garamond Pro"/>
          <w:color w:val="221E1F"/>
          <w:u w:color="221E1F"/>
        </w:rPr>
      </w:pPr>
    </w:p>
    <w:p w14:paraId="023429CA" w14:textId="77777777" w:rsidR="00755ED5" w:rsidRDefault="00D5360B">
      <w:pPr>
        <w:pStyle w:val="Default"/>
        <w:widowControl w:val="0"/>
        <w:jc w:val="both"/>
        <w:rPr>
          <w:rStyle w:val="None"/>
          <w:rFonts w:ascii="Adobe Garamond Pro" w:eastAsia="Adobe Garamond Pro" w:hAnsi="Adobe Garamond Pro" w:cs="Adobe Garamond Pro"/>
          <w:b/>
          <w:bCs/>
          <w:color w:val="221E1F"/>
          <w:sz w:val="28"/>
          <w:szCs w:val="28"/>
          <w:u w:color="221E1F"/>
        </w:rPr>
      </w:pPr>
      <w:r>
        <w:rPr>
          <w:rStyle w:val="None"/>
          <w:rFonts w:ascii="Adobe Garamond Pro" w:eastAsia="Adobe Garamond Pro" w:hAnsi="Adobe Garamond Pro" w:cs="Adobe Garamond Pro"/>
          <w:b/>
          <w:bCs/>
          <w:color w:val="221E1F"/>
          <w:sz w:val="28"/>
          <w:szCs w:val="28"/>
          <w:u w:color="221E1F"/>
        </w:rPr>
        <w:t xml:space="preserve">Always hold colorimeter bottles by the lid or neck to avoid putting finger marks on the glass, as this will affect the results. </w:t>
      </w:r>
    </w:p>
    <w:p w14:paraId="2633CB34"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2C0752CD"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300042D6"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1510E6B5" w14:textId="77777777" w:rsidR="00755ED5" w:rsidRDefault="00D5360B">
      <w:pPr>
        <w:pStyle w:val="Default"/>
        <w:widowControl w:val="0"/>
        <w:jc w:val="both"/>
        <w:rPr>
          <w:rStyle w:val="None"/>
          <w:rFonts w:ascii="Adobe Garamond Pro" w:eastAsia="Adobe Garamond Pro" w:hAnsi="Adobe Garamond Pro" w:cs="Adobe Garamond Pro"/>
          <w:b/>
          <w:bCs/>
          <w:color w:val="221E1F"/>
          <w:sz w:val="28"/>
          <w:szCs w:val="28"/>
          <w:u w:color="221E1F"/>
        </w:rPr>
      </w:pPr>
      <w:r>
        <w:rPr>
          <w:rStyle w:val="None"/>
          <w:rFonts w:ascii="Adobe Garamond Pro" w:eastAsia="Adobe Garamond Pro" w:hAnsi="Adobe Garamond Pro" w:cs="Adobe Garamond Pro"/>
          <w:noProof/>
        </w:rPr>
        <w:drawing>
          <wp:anchor distT="0" distB="0" distL="0" distR="0" simplePos="0" relativeHeight="251657216" behindDoc="1" locked="0" layoutInCell="1" allowOverlap="1" wp14:anchorId="3D6D8528" wp14:editId="2D9A1225">
            <wp:simplePos x="0" y="0"/>
            <wp:positionH relativeFrom="column">
              <wp:posOffset>-2496184</wp:posOffset>
            </wp:positionH>
            <wp:positionV relativeFrom="line">
              <wp:posOffset>167640</wp:posOffset>
            </wp:positionV>
            <wp:extent cx="8284845" cy="2924810"/>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png"/>
                    <pic:cNvPicPr>
                      <a:picLocks noChangeAspect="1"/>
                    </pic:cNvPicPr>
                  </pic:nvPicPr>
                  <pic:blipFill>
                    <a:blip r:embed="rId10"/>
                    <a:srcRect t="70941"/>
                    <a:stretch>
                      <a:fillRect/>
                    </a:stretch>
                  </pic:blipFill>
                  <pic:spPr>
                    <a:xfrm>
                      <a:off x="0" y="0"/>
                      <a:ext cx="8284845" cy="2924810"/>
                    </a:xfrm>
                    <a:prstGeom prst="rect">
                      <a:avLst/>
                    </a:prstGeom>
                    <a:ln w="12700" cap="flat">
                      <a:noFill/>
                      <a:miter lim="400000"/>
                    </a:ln>
                    <a:effectLst/>
                  </pic:spPr>
                </pic:pic>
              </a:graphicData>
            </a:graphic>
          </wp:anchor>
        </w:drawing>
      </w:r>
    </w:p>
    <w:p w14:paraId="446F74DC"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02E3043A"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5A25D28D"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780B4EE0"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64DDEE8B"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31153E69"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17081BE9"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2D238459"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469927D8"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7C9A5751" w14:textId="77777777" w:rsidR="00755ED5" w:rsidRDefault="00755ED5">
      <w:pPr>
        <w:pStyle w:val="Default"/>
        <w:widowControl w:val="0"/>
        <w:jc w:val="both"/>
        <w:rPr>
          <w:rStyle w:val="None"/>
          <w:rFonts w:ascii="Adobe Garamond Pro" w:eastAsia="Adobe Garamond Pro" w:hAnsi="Adobe Garamond Pro" w:cs="Adobe Garamond Pro"/>
          <w:b/>
          <w:bCs/>
          <w:color w:val="221E1F"/>
          <w:sz w:val="28"/>
          <w:szCs w:val="28"/>
          <w:u w:color="221E1F"/>
        </w:rPr>
      </w:pPr>
    </w:p>
    <w:p w14:paraId="4814B410" w14:textId="77777777" w:rsidR="00755ED5" w:rsidRDefault="00D5360B">
      <w:pPr>
        <w:pStyle w:val="Heading1"/>
        <w:jc w:val="both"/>
      </w:pPr>
      <w:r>
        <w:rPr>
          <w:rStyle w:val="None"/>
          <w:rFonts w:ascii="Adobe Garamond Pro" w:eastAsia="Adobe Garamond Pro" w:hAnsi="Adobe Garamond Pro" w:cs="Adobe Garamond Pro"/>
        </w:rPr>
        <w:br w:type="page"/>
      </w:r>
    </w:p>
    <w:p w14:paraId="5D4CAA8B" w14:textId="77777777" w:rsidR="00755ED5" w:rsidRDefault="00D5360B">
      <w:pPr>
        <w:pStyle w:val="Heading1"/>
        <w:jc w:val="both"/>
      </w:pPr>
      <w:bookmarkStart w:id="40" w:name="_Toc40"/>
      <w:r>
        <w:rPr>
          <w:rStyle w:val="None"/>
          <w:rFonts w:ascii="Adobe Garamond Pro" w:eastAsia="Adobe Garamond Pro" w:hAnsi="Adobe Garamond Pro" w:cs="Adobe Garamond Pro"/>
        </w:rPr>
        <w:lastRenderedPageBreak/>
        <w:t xml:space="preserve">4. </w:t>
      </w:r>
      <w:r>
        <w:rPr>
          <w:rStyle w:val="None"/>
        </w:rPr>
        <w:t>Scientific Rationale</w:t>
      </w:r>
      <w:bookmarkEnd w:id="40"/>
    </w:p>
    <w:p w14:paraId="61378371" w14:textId="77777777" w:rsidR="00755ED5" w:rsidRDefault="00D5360B">
      <w:pPr>
        <w:pStyle w:val="Heading2"/>
        <w:jc w:val="both"/>
        <w:rPr>
          <w:rStyle w:val="None"/>
          <w:color w:val="76923C"/>
          <w:u w:color="76923C"/>
        </w:rPr>
      </w:pPr>
      <w:bookmarkStart w:id="41" w:name="_Toc41"/>
      <w:r>
        <w:rPr>
          <w:rStyle w:val="None"/>
          <w:color w:val="76923C"/>
          <w:u w:color="76923C"/>
        </w:rPr>
        <w:t>Background to the tests</w:t>
      </w:r>
      <w:bookmarkEnd w:id="41"/>
    </w:p>
    <w:p w14:paraId="29BA63F0" w14:textId="77777777" w:rsidR="00755ED5" w:rsidRDefault="00D5360B">
      <w:pPr>
        <w:pStyle w:val="Heading3"/>
        <w:jc w:val="both"/>
      </w:pPr>
      <w:bookmarkStart w:id="42" w:name="_Toc42"/>
      <w:r>
        <w:rPr>
          <w:rStyle w:val="None"/>
        </w:rPr>
        <w:t>Temperature</w:t>
      </w:r>
      <w:bookmarkEnd w:id="42"/>
    </w:p>
    <w:p w14:paraId="6E98B884"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Definition</w:t>
      </w:r>
    </w:p>
    <w:p w14:paraId="73EB80FC" w14:textId="77777777" w:rsidR="00755ED5" w:rsidRDefault="00D5360B">
      <w:pPr>
        <w:pStyle w:val="Normal1"/>
        <w:spacing w:line="276" w:lineRule="auto"/>
        <w:jc w:val="both"/>
        <w:rPr>
          <w:rStyle w:val="None"/>
          <w:sz w:val="24"/>
          <w:szCs w:val="24"/>
        </w:rPr>
      </w:pPr>
      <w:r>
        <w:rPr>
          <w:rStyle w:val="None"/>
          <w:sz w:val="24"/>
          <w:szCs w:val="24"/>
        </w:rPr>
        <w:t xml:space="preserve">Thermal energy or heat determines temperature. The dynamic relationship between the heat input, heat output and heat storage </w:t>
      </w:r>
      <w:proofErr w:type="gramStart"/>
      <w:r>
        <w:rPr>
          <w:rStyle w:val="None"/>
          <w:sz w:val="24"/>
          <w:szCs w:val="24"/>
        </w:rPr>
        <w:t>is</w:t>
      </w:r>
      <w:proofErr w:type="gramEnd"/>
      <w:r>
        <w:rPr>
          <w:rStyle w:val="None"/>
          <w:sz w:val="24"/>
          <w:szCs w:val="24"/>
        </w:rPr>
        <w:t xml:space="preserve"> exhibited as changes in temperature. The heat inputs are predominantly derived from solar radiation, wher</w:t>
      </w:r>
      <w:r>
        <w:rPr>
          <w:rStyle w:val="None"/>
          <w:sz w:val="24"/>
          <w:szCs w:val="24"/>
        </w:rPr>
        <w:t xml:space="preserve">eas heat outputs can be in the form of evaporation, reflection, radiation, </w:t>
      </w:r>
      <w:proofErr w:type="gramStart"/>
      <w:r>
        <w:rPr>
          <w:rStyle w:val="None"/>
          <w:sz w:val="24"/>
          <w:szCs w:val="24"/>
        </w:rPr>
        <w:t>conduction</w:t>
      </w:r>
      <w:proofErr w:type="gramEnd"/>
      <w:r>
        <w:rPr>
          <w:rStyle w:val="None"/>
          <w:sz w:val="24"/>
          <w:szCs w:val="24"/>
        </w:rPr>
        <w:t xml:space="preserve"> and convection of heat out of the water. In Australia, temperature is measured on a metric scale in degrees Celsius (˚C).</w:t>
      </w:r>
    </w:p>
    <w:p w14:paraId="2CC02614"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Why test temperature?</w:t>
      </w:r>
    </w:p>
    <w:p w14:paraId="6281A1B5" w14:textId="77777777" w:rsidR="00755ED5" w:rsidRDefault="00D5360B">
      <w:pPr>
        <w:pStyle w:val="Normal1"/>
        <w:spacing w:line="276" w:lineRule="auto"/>
        <w:jc w:val="both"/>
        <w:rPr>
          <w:rStyle w:val="None"/>
          <w:sz w:val="24"/>
          <w:szCs w:val="24"/>
        </w:rPr>
      </w:pPr>
      <w:r>
        <w:rPr>
          <w:rStyle w:val="None"/>
          <w:sz w:val="24"/>
          <w:szCs w:val="24"/>
        </w:rPr>
        <w:t>Temperature has a major in</w:t>
      </w:r>
      <w:r>
        <w:rPr>
          <w:rStyle w:val="None"/>
          <w:sz w:val="24"/>
          <w:szCs w:val="24"/>
        </w:rPr>
        <w:t>fluence on biological activity and growth of aquatic organisms. Temperature is important because:</w:t>
      </w:r>
    </w:p>
    <w:p w14:paraId="222591CB" w14:textId="77777777" w:rsidR="00755ED5" w:rsidRDefault="00D5360B">
      <w:pPr>
        <w:pStyle w:val="Normal1"/>
        <w:numPr>
          <w:ilvl w:val="0"/>
          <w:numId w:val="93"/>
        </w:numPr>
        <w:jc w:val="both"/>
        <w:rPr>
          <w:sz w:val="24"/>
          <w:szCs w:val="24"/>
        </w:rPr>
      </w:pPr>
      <w:r>
        <w:rPr>
          <w:rStyle w:val="None"/>
          <w:sz w:val="24"/>
          <w:szCs w:val="24"/>
        </w:rPr>
        <w:t xml:space="preserve">Higher temperatures diminish the solubility of dissolved oxygen and thus decrease its availability </w:t>
      </w:r>
    </w:p>
    <w:p w14:paraId="1656E7F3" w14:textId="77777777" w:rsidR="00755ED5" w:rsidRDefault="00D5360B">
      <w:pPr>
        <w:pStyle w:val="Normal1"/>
        <w:numPr>
          <w:ilvl w:val="0"/>
          <w:numId w:val="93"/>
        </w:numPr>
        <w:jc w:val="both"/>
        <w:rPr>
          <w:sz w:val="24"/>
          <w:szCs w:val="24"/>
        </w:rPr>
      </w:pPr>
      <w:r>
        <w:rPr>
          <w:rStyle w:val="None"/>
          <w:sz w:val="24"/>
          <w:szCs w:val="24"/>
        </w:rPr>
        <w:t xml:space="preserve">Elevating temperature increases the metabolic rate, </w:t>
      </w:r>
      <w:proofErr w:type="gramStart"/>
      <w:r>
        <w:rPr>
          <w:rStyle w:val="None"/>
          <w:sz w:val="24"/>
          <w:szCs w:val="24"/>
        </w:rPr>
        <w:t>respir</w:t>
      </w:r>
      <w:r>
        <w:rPr>
          <w:rStyle w:val="None"/>
          <w:sz w:val="24"/>
          <w:szCs w:val="24"/>
        </w:rPr>
        <w:t>ation</w:t>
      </w:r>
      <w:proofErr w:type="gramEnd"/>
      <w:r>
        <w:rPr>
          <w:rStyle w:val="None"/>
          <w:sz w:val="24"/>
          <w:szCs w:val="24"/>
        </w:rPr>
        <w:t xml:space="preserve"> and oxygen demand of aquatic life. Rates generally double for a 10° C. rise in temperature </w:t>
      </w:r>
    </w:p>
    <w:p w14:paraId="1F0D0888" w14:textId="77777777" w:rsidR="00755ED5" w:rsidRDefault="00D5360B">
      <w:pPr>
        <w:pStyle w:val="Normal1"/>
        <w:numPr>
          <w:ilvl w:val="0"/>
          <w:numId w:val="93"/>
        </w:numPr>
        <w:jc w:val="both"/>
        <w:rPr>
          <w:sz w:val="24"/>
          <w:szCs w:val="24"/>
        </w:rPr>
      </w:pPr>
      <w:r>
        <w:rPr>
          <w:rStyle w:val="None"/>
          <w:sz w:val="24"/>
          <w:szCs w:val="24"/>
        </w:rPr>
        <w:t xml:space="preserve">Unusual temperatures can affect rates of development, </w:t>
      </w:r>
      <w:proofErr w:type="gramStart"/>
      <w:r>
        <w:rPr>
          <w:rStyle w:val="None"/>
          <w:sz w:val="24"/>
          <w:szCs w:val="24"/>
        </w:rPr>
        <w:t>timing</w:t>
      </w:r>
      <w:proofErr w:type="gramEnd"/>
      <w:r>
        <w:rPr>
          <w:rStyle w:val="None"/>
          <w:sz w:val="24"/>
          <w:szCs w:val="24"/>
        </w:rPr>
        <w:t xml:space="preserve"> and success of reproduction</w:t>
      </w:r>
    </w:p>
    <w:p w14:paraId="520D062C" w14:textId="77777777" w:rsidR="00755ED5" w:rsidRDefault="00D5360B">
      <w:pPr>
        <w:pStyle w:val="Normal1"/>
        <w:numPr>
          <w:ilvl w:val="0"/>
          <w:numId w:val="93"/>
        </w:numPr>
        <w:jc w:val="both"/>
        <w:rPr>
          <w:sz w:val="24"/>
          <w:szCs w:val="24"/>
        </w:rPr>
      </w:pPr>
      <w:r>
        <w:rPr>
          <w:rStyle w:val="None"/>
          <w:sz w:val="24"/>
          <w:szCs w:val="24"/>
        </w:rPr>
        <w:t>Unusual temperatures can affect rates mobility and migration of aquat</w:t>
      </w:r>
      <w:r>
        <w:rPr>
          <w:rStyle w:val="None"/>
          <w:sz w:val="24"/>
          <w:szCs w:val="24"/>
        </w:rPr>
        <w:t>ic organisms</w:t>
      </w:r>
    </w:p>
    <w:p w14:paraId="58B2ABBC" w14:textId="77777777" w:rsidR="00755ED5" w:rsidRDefault="00D5360B">
      <w:pPr>
        <w:pStyle w:val="Normal1"/>
        <w:numPr>
          <w:ilvl w:val="0"/>
          <w:numId w:val="93"/>
        </w:numPr>
        <w:jc w:val="both"/>
        <w:rPr>
          <w:sz w:val="24"/>
          <w:szCs w:val="24"/>
        </w:rPr>
      </w:pPr>
      <w:r>
        <w:rPr>
          <w:rStyle w:val="None"/>
          <w:sz w:val="24"/>
          <w:szCs w:val="24"/>
        </w:rPr>
        <w:t>The solubility of toxic substances can increase with temperature elevation</w:t>
      </w:r>
    </w:p>
    <w:p w14:paraId="59733EC3" w14:textId="77777777" w:rsidR="00755ED5" w:rsidRDefault="00D5360B">
      <w:pPr>
        <w:pStyle w:val="Normal1"/>
        <w:numPr>
          <w:ilvl w:val="0"/>
          <w:numId w:val="93"/>
        </w:numPr>
        <w:jc w:val="both"/>
        <w:rPr>
          <w:sz w:val="24"/>
          <w:szCs w:val="24"/>
        </w:rPr>
      </w:pPr>
      <w:r>
        <w:rPr>
          <w:rStyle w:val="None"/>
          <w:sz w:val="24"/>
          <w:szCs w:val="24"/>
        </w:rPr>
        <w:t>Sensitivity of organisms to toxins, parasites and diseases can change with temperature.</w:t>
      </w:r>
    </w:p>
    <w:p w14:paraId="353B9529" w14:textId="77777777" w:rsidR="00755ED5" w:rsidRDefault="00755ED5">
      <w:pPr>
        <w:pStyle w:val="BodyText"/>
      </w:pPr>
    </w:p>
    <w:p w14:paraId="49D602F6" w14:textId="77777777" w:rsidR="00755ED5" w:rsidRDefault="00D5360B">
      <w:pPr>
        <w:pStyle w:val="Normal1"/>
        <w:spacing w:line="276" w:lineRule="auto"/>
        <w:jc w:val="both"/>
        <w:rPr>
          <w:rStyle w:val="None"/>
          <w:sz w:val="24"/>
          <w:szCs w:val="24"/>
        </w:rPr>
      </w:pPr>
      <w:r>
        <w:rPr>
          <w:rStyle w:val="None"/>
          <w:sz w:val="24"/>
          <w:szCs w:val="24"/>
        </w:rPr>
        <w:t xml:space="preserve">Most aquatic organisms are cold blooded, that means they are unable to </w:t>
      </w:r>
      <w:r>
        <w:rPr>
          <w:rStyle w:val="None"/>
          <w:sz w:val="24"/>
          <w:szCs w:val="24"/>
        </w:rPr>
        <w:t xml:space="preserve">internally regulate their core body temperature. All species of aquatic organisms have preferred temperature ranges. As the temperature gets too far above or below the preferred range, available habitat can be reduced, resulting in local species reduction </w:t>
      </w:r>
      <w:r>
        <w:rPr>
          <w:rStyle w:val="None"/>
          <w:sz w:val="24"/>
          <w:szCs w:val="24"/>
        </w:rPr>
        <w:t>or loss.</w:t>
      </w:r>
    </w:p>
    <w:p w14:paraId="323C72A2" w14:textId="77777777" w:rsidR="00755ED5" w:rsidRDefault="00755ED5">
      <w:pPr>
        <w:pStyle w:val="BodyText"/>
      </w:pPr>
    </w:p>
    <w:p w14:paraId="54066D78" w14:textId="77777777" w:rsidR="00755ED5" w:rsidRDefault="00D5360B">
      <w:pPr>
        <w:pStyle w:val="Normal1"/>
        <w:spacing w:line="276" w:lineRule="auto"/>
        <w:jc w:val="both"/>
        <w:rPr>
          <w:rStyle w:val="None"/>
          <w:sz w:val="24"/>
          <w:szCs w:val="24"/>
        </w:rPr>
      </w:pPr>
      <w:r>
        <w:rPr>
          <w:rStyle w:val="None"/>
          <w:sz w:val="24"/>
          <w:szCs w:val="24"/>
        </w:rPr>
        <w:t>Water temperature is affected by:</w:t>
      </w:r>
    </w:p>
    <w:p w14:paraId="15A26C6A" w14:textId="77777777" w:rsidR="00755ED5" w:rsidRDefault="00D5360B">
      <w:pPr>
        <w:pStyle w:val="Normal1"/>
        <w:numPr>
          <w:ilvl w:val="0"/>
          <w:numId w:val="95"/>
        </w:numPr>
        <w:jc w:val="both"/>
        <w:rPr>
          <w:sz w:val="24"/>
          <w:szCs w:val="24"/>
        </w:rPr>
      </w:pPr>
      <w:r>
        <w:rPr>
          <w:rStyle w:val="None"/>
          <w:sz w:val="24"/>
          <w:szCs w:val="24"/>
        </w:rPr>
        <w:t>Depth</w:t>
      </w:r>
    </w:p>
    <w:p w14:paraId="1325CD7E" w14:textId="77777777" w:rsidR="00755ED5" w:rsidRDefault="00D5360B">
      <w:pPr>
        <w:pStyle w:val="Normal1"/>
        <w:numPr>
          <w:ilvl w:val="0"/>
          <w:numId w:val="95"/>
        </w:numPr>
        <w:jc w:val="both"/>
        <w:rPr>
          <w:sz w:val="24"/>
          <w:szCs w:val="24"/>
        </w:rPr>
      </w:pPr>
      <w:r>
        <w:rPr>
          <w:rStyle w:val="None"/>
          <w:sz w:val="24"/>
          <w:szCs w:val="24"/>
        </w:rPr>
        <w:t>Flow rate</w:t>
      </w:r>
    </w:p>
    <w:p w14:paraId="2C4909FB" w14:textId="77777777" w:rsidR="00755ED5" w:rsidRDefault="00D5360B">
      <w:pPr>
        <w:pStyle w:val="Normal1"/>
        <w:numPr>
          <w:ilvl w:val="0"/>
          <w:numId w:val="95"/>
        </w:numPr>
        <w:jc w:val="both"/>
        <w:rPr>
          <w:sz w:val="24"/>
          <w:szCs w:val="24"/>
        </w:rPr>
      </w:pPr>
      <w:r>
        <w:rPr>
          <w:rStyle w:val="None"/>
          <w:sz w:val="24"/>
          <w:szCs w:val="24"/>
        </w:rPr>
        <w:t>Amount of sunlight or shade</w:t>
      </w:r>
    </w:p>
    <w:p w14:paraId="0910A64C" w14:textId="77777777" w:rsidR="00755ED5" w:rsidRDefault="00D5360B">
      <w:pPr>
        <w:pStyle w:val="Normal1"/>
        <w:numPr>
          <w:ilvl w:val="0"/>
          <w:numId w:val="95"/>
        </w:numPr>
        <w:jc w:val="both"/>
        <w:rPr>
          <w:sz w:val="24"/>
          <w:szCs w:val="24"/>
        </w:rPr>
      </w:pPr>
      <w:r>
        <w:rPr>
          <w:rStyle w:val="None"/>
          <w:sz w:val="24"/>
          <w:szCs w:val="24"/>
        </w:rPr>
        <w:t>Turbidity (cloudiness of the water)</w:t>
      </w:r>
    </w:p>
    <w:p w14:paraId="5EC8695B" w14:textId="77777777" w:rsidR="00755ED5" w:rsidRDefault="00D5360B">
      <w:pPr>
        <w:pStyle w:val="Normal1"/>
        <w:numPr>
          <w:ilvl w:val="0"/>
          <w:numId w:val="95"/>
        </w:numPr>
        <w:jc w:val="both"/>
        <w:rPr>
          <w:sz w:val="24"/>
          <w:szCs w:val="24"/>
        </w:rPr>
      </w:pPr>
      <w:r>
        <w:rPr>
          <w:rStyle w:val="None"/>
          <w:sz w:val="24"/>
          <w:szCs w:val="24"/>
        </w:rPr>
        <w:t>Altitude</w:t>
      </w:r>
    </w:p>
    <w:p w14:paraId="497EA74B" w14:textId="77777777" w:rsidR="00755ED5" w:rsidRDefault="00D5360B">
      <w:pPr>
        <w:pStyle w:val="Normal1"/>
        <w:numPr>
          <w:ilvl w:val="0"/>
          <w:numId w:val="95"/>
        </w:numPr>
        <w:jc w:val="both"/>
        <w:rPr>
          <w:sz w:val="24"/>
          <w:szCs w:val="24"/>
        </w:rPr>
      </w:pPr>
      <w:r>
        <w:rPr>
          <w:rStyle w:val="None"/>
          <w:sz w:val="24"/>
          <w:szCs w:val="24"/>
        </w:rPr>
        <w:t>Season</w:t>
      </w:r>
    </w:p>
    <w:p w14:paraId="1AE4BCEB" w14:textId="77777777" w:rsidR="00755ED5" w:rsidRDefault="00D5360B">
      <w:pPr>
        <w:pStyle w:val="Normal1"/>
        <w:numPr>
          <w:ilvl w:val="0"/>
          <w:numId w:val="95"/>
        </w:numPr>
        <w:jc w:val="both"/>
        <w:rPr>
          <w:sz w:val="24"/>
          <w:szCs w:val="24"/>
        </w:rPr>
      </w:pPr>
      <w:r>
        <w:rPr>
          <w:rStyle w:val="None"/>
          <w:sz w:val="24"/>
          <w:szCs w:val="24"/>
        </w:rPr>
        <w:t>Time of day</w:t>
      </w:r>
    </w:p>
    <w:p w14:paraId="54304096" w14:textId="77777777" w:rsidR="00755ED5" w:rsidRDefault="00D5360B">
      <w:pPr>
        <w:pStyle w:val="Normal1"/>
        <w:numPr>
          <w:ilvl w:val="0"/>
          <w:numId w:val="95"/>
        </w:numPr>
        <w:jc w:val="both"/>
        <w:rPr>
          <w:sz w:val="24"/>
          <w:szCs w:val="24"/>
        </w:rPr>
      </w:pPr>
      <w:r>
        <w:rPr>
          <w:rStyle w:val="None"/>
          <w:sz w:val="24"/>
          <w:szCs w:val="24"/>
        </w:rPr>
        <w:t xml:space="preserve">Incoming waters </w:t>
      </w:r>
    </w:p>
    <w:p w14:paraId="5A2AA3B1" w14:textId="77777777" w:rsidR="00755ED5" w:rsidRDefault="00D5360B">
      <w:pPr>
        <w:pStyle w:val="Normal1"/>
        <w:numPr>
          <w:ilvl w:val="0"/>
          <w:numId w:val="95"/>
        </w:numPr>
        <w:jc w:val="both"/>
        <w:rPr>
          <w:sz w:val="24"/>
          <w:szCs w:val="24"/>
        </w:rPr>
      </w:pPr>
      <w:r>
        <w:rPr>
          <w:rStyle w:val="None"/>
          <w:sz w:val="24"/>
          <w:szCs w:val="24"/>
        </w:rPr>
        <w:t xml:space="preserve">Source water (stormwater run-off flowing over hot urban surfaces will warm </w:t>
      </w:r>
      <w:r>
        <w:rPr>
          <w:rStyle w:val="None"/>
          <w:sz w:val="24"/>
          <w:szCs w:val="24"/>
        </w:rPr>
        <w:t>receiving waters).</w:t>
      </w:r>
    </w:p>
    <w:p w14:paraId="30D6980A" w14:textId="77777777" w:rsidR="00755ED5" w:rsidRDefault="00755ED5"/>
    <w:p w14:paraId="33939033" w14:textId="77777777" w:rsidR="00755ED5" w:rsidRDefault="00755ED5"/>
    <w:p w14:paraId="3F0FC2D4" w14:textId="77777777" w:rsidR="00755ED5" w:rsidRDefault="00755ED5"/>
    <w:p w14:paraId="5AB211BC" w14:textId="77777777" w:rsidR="00755ED5" w:rsidRDefault="00755ED5">
      <w:pPr>
        <w:pStyle w:val="Heading3"/>
        <w:jc w:val="both"/>
      </w:pPr>
    </w:p>
    <w:p w14:paraId="7C5F4783" w14:textId="77777777" w:rsidR="00755ED5" w:rsidRDefault="00D5360B">
      <w:pPr>
        <w:pStyle w:val="Heading3"/>
        <w:jc w:val="both"/>
      </w:pPr>
      <w:bookmarkStart w:id="43" w:name="_Toc43"/>
      <w:r>
        <w:rPr>
          <w:rStyle w:val="None"/>
        </w:rPr>
        <w:t>pH</w:t>
      </w:r>
      <w:bookmarkEnd w:id="43"/>
    </w:p>
    <w:p w14:paraId="6E477435"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lastRenderedPageBreak/>
        <w:t>Definition</w:t>
      </w:r>
    </w:p>
    <w:p w14:paraId="46420CC4" w14:textId="77777777" w:rsidR="00755ED5" w:rsidRDefault="00D5360B">
      <w:pPr>
        <w:pStyle w:val="Normal1"/>
        <w:spacing w:before="240" w:line="276" w:lineRule="auto"/>
        <w:jc w:val="both"/>
        <w:rPr>
          <w:rStyle w:val="None"/>
          <w:sz w:val="24"/>
          <w:szCs w:val="24"/>
        </w:rPr>
      </w:pPr>
      <w:r>
        <w:rPr>
          <w:rStyle w:val="None"/>
          <w:sz w:val="24"/>
          <w:szCs w:val="24"/>
        </w:rPr>
        <w:t xml:space="preserve">pH is the hydrogen ion (H+) concentration and is expressed on a log scale of 0 (acid) to 14 (base), with the neutral point at 7. Alkalinity is not the same as pH as water does not need to be strongly basic (high pH) to </w:t>
      </w:r>
      <w:r>
        <w:rPr>
          <w:rStyle w:val="None"/>
          <w:sz w:val="24"/>
          <w:szCs w:val="24"/>
        </w:rPr>
        <w:t xml:space="preserve">have high alkalinity. Alkalinity can be considered as the capacity of water to neutralize an acid. In other </w:t>
      </w:r>
      <w:proofErr w:type="gramStart"/>
      <w:r>
        <w:rPr>
          <w:rStyle w:val="None"/>
          <w:sz w:val="24"/>
          <w:szCs w:val="24"/>
        </w:rPr>
        <w:t>words</w:t>
      </w:r>
      <w:proofErr w:type="gramEnd"/>
      <w:r>
        <w:rPr>
          <w:rStyle w:val="None"/>
          <w:sz w:val="24"/>
          <w:szCs w:val="24"/>
        </w:rPr>
        <w:t xml:space="preserve"> it is a measure of how much acid can be added to a water sample without causing a significant change in </w:t>
      </w:r>
      <w:proofErr w:type="spellStart"/>
      <w:r>
        <w:rPr>
          <w:rStyle w:val="None"/>
          <w:sz w:val="24"/>
          <w:szCs w:val="24"/>
        </w:rPr>
        <w:t>pH.</w:t>
      </w:r>
      <w:proofErr w:type="spellEnd"/>
      <w:r>
        <w:rPr>
          <w:rStyle w:val="None"/>
          <w:sz w:val="24"/>
          <w:szCs w:val="24"/>
        </w:rPr>
        <w:t xml:space="preserve"> </w:t>
      </w:r>
    </w:p>
    <w:p w14:paraId="6EF08A40"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Why test pH?</w:t>
      </w:r>
    </w:p>
    <w:p w14:paraId="1CF4AB4B" w14:textId="77777777" w:rsidR="00755ED5" w:rsidRDefault="00D5360B">
      <w:pPr>
        <w:pStyle w:val="Normal1"/>
        <w:spacing w:line="276" w:lineRule="auto"/>
        <w:jc w:val="both"/>
        <w:rPr>
          <w:rStyle w:val="None"/>
          <w:sz w:val="24"/>
          <w:szCs w:val="24"/>
        </w:rPr>
      </w:pPr>
      <w:r>
        <w:rPr>
          <w:rStyle w:val="None"/>
          <w:sz w:val="24"/>
          <w:szCs w:val="24"/>
        </w:rPr>
        <w:t>The pH range for mos</w:t>
      </w:r>
      <w:r>
        <w:rPr>
          <w:rStyle w:val="None"/>
          <w:sz w:val="24"/>
          <w:szCs w:val="24"/>
        </w:rPr>
        <w:t xml:space="preserve">t organisms in Australian freshwaters is 6.5 – 8.0. Changes in pH outside this usual range will likely cause a reduction in species diversity. Acidic water can cause fish and other aquatic organisms to suffer from skin irritations and damage, </w:t>
      </w:r>
      <w:proofErr w:type="spellStart"/>
      <w:r>
        <w:rPr>
          <w:rStyle w:val="None"/>
          <w:sz w:val="24"/>
          <w:szCs w:val="24"/>
        </w:rPr>
        <w:t>tumours</w:t>
      </w:r>
      <w:proofErr w:type="spellEnd"/>
      <w:r>
        <w:rPr>
          <w:rStyle w:val="None"/>
          <w:sz w:val="24"/>
          <w:szCs w:val="24"/>
        </w:rPr>
        <w:t>, ulce</w:t>
      </w:r>
      <w:r>
        <w:rPr>
          <w:rStyle w:val="None"/>
          <w:sz w:val="24"/>
          <w:szCs w:val="24"/>
        </w:rPr>
        <w:t>rs and impaired gill function. Extremely high or low pH levels will lead to the death of aquatic life.</w:t>
      </w:r>
    </w:p>
    <w:p w14:paraId="715C2167" w14:textId="77777777" w:rsidR="00755ED5" w:rsidRDefault="00755ED5">
      <w:pPr>
        <w:pStyle w:val="Normal1"/>
        <w:spacing w:line="276" w:lineRule="auto"/>
        <w:jc w:val="both"/>
        <w:rPr>
          <w:rStyle w:val="None"/>
          <w:sz w:val="24"/>
          <w:szCs w:val="24"/>
        </w:rPr>
      </w:pPr>
    </w:p>
    <w:p w14:paraId="767A5F5B" w14:textId="77777777" w:rsidR="00755ED5" w:rsidRDefault="00D5360B">
      <w:pPr>
        <w:pStyle w:val="Normal1"/>
        <w:spacing w:line="276" w:lineRule="auto"/>
        <w:jc w:val="both"/>
        <w:rPr>
          <w:rStyle w:val="None"/>
          <w:sz w:val="24"/>
          <w:szCs w:val="24"/>
        </w:rPr>
      </w:pPr>
      <w:r>
        <w:rPr>
          <w:rStyle w:val="None"/>
          <w:sz w:val="24"/>
          <w:szCs w:val="24"/>
        </w:rPr>
        <w:t xml:space="preserve">Small changes in pH can greatly influence the solubility and biological availability (amount that can be </w:t>
      </w:r>
      <w:proofErr w:type="spellStart"/>
      <w:r>
        <w:rPr>
          <w:rStyle w:val="None"/>
          <w:sz w:val="24"/>
          <w:szCs w:val="24"/>
        </w:rPr>
        <w:t>utilised</w:t>
      </w:r>
      <w:proofErr w:type="spellEnd"/>
      <w:r>
        <w:rPr>
          <w:rStyle w:val="None"/>
          <w:sz w:val="24"/>
          <w:szCs w:val="24"/>
        </w:rPr>
        <w:t xml:space="preserve"> by aquatic life) of nutrients (e.g. ph</w:t>
      </w:r>
      <w:r>
        <w:rPr>
          <w:rStyle w:val="None"/>
          <w:sz w:val="24"/>
          <w:szCs w:val="24"/>
        </w:rPr>
        <w:t xml:space="preserve">osphorus, </w:t>
      </w:r>
      <w:proofErr w:type="gramStart"/>
      <w:r>
        <w:rPr>
          <w:rStyle w:val="None"/>
          <w:sz w:val="24"/>
          <w:szCs w:val="24"/>
        </w:rPr>
        <w:t>nitrogen</w:t>
      </w:r>
      <w:proofErr w:type="gramEnd"/>
      <w:r>
        <w:rPr>
          <w:rStyle w:val="None"/>
          <w:sz w:val="24"/>
          <w:szCs w:val="24"/>
        </w:rPr>
        <w:t xml:space="preserve"> and carbon) and heavy metals (e.g. lead, copper and cadmium). Levels of pH below 5.5 can cause heavy metals trapped in sediments to be released in forms that can be toxic to aquatic organisms. </w:t>
      </w:r>
      <w:proofErr w:type="spellStart"/>
      <w:r>
        <w:rPr>
          <w:rStyle w:val="None"/>
          <w:sz w:val="24"/>
          <w:szCs w:val="24"/>
        </w:rPr>
        <w:t>Aluminium</w:t>
      </w:r>
      <w:proofErr w:type="spellEnd"/>
      <w:r>
        <w:rPr>
          <w:rStyle w:val="None"/>
          <w:sz w:val="24"/>
          <w:szCs w:val="24"/>
        </w:rPr>
        <w:t xml:space="preserve"> will clog fish gills below pH 5.5.</w:t>
      </w:r>
      <w:r>
        <w:rPr>
          <w:rStyle w:val="None"/>
          <w:sz w:val="24"/>
          <w:szCs w:val="24"/>
        </w:rPr>
        <w:t xml:space="preserve"> </w:t>
      </w:r>
    </w:p>
    <w:p w14:paraId="4FA91879" w14:textId="77777777" w:rsidR="00755ED5" w:rsidRDefault="00755ED5">
      <w:pPr>
        <w:pStyle w:val="Normal1"/>
        <w:spacing w:line="276" w:lineRule="auto"/>
        <w:jc w:val="both"/>
        <w:rPr>
          <w:rStyle w:val="None"/>
          <w:sz w:val="24"/>
          <w:szCs w:val="24"/>
        </w:rPr>
      </w:pPr>
    </w:p>
    <w:p w14:paraId="251CC1E2" w14:textId="77777777" w:rsidR="00755ED5" w:rsidRDefault="00D5360B">
      <w:pPr>
        <w:pStyle w:val="Normal1"/>
        <w:spacing w:line="276" w:lineRule="auto"/>
        <w:jc w:val="both"/>
        <w:rPr>
          <w:rStyle w:val="None"/>
          <w:sz w:val="24"/>
          <w:szCs w:val="24"/>
        </w:rPr>
      </w:pPr>
      <w:r>
        <w:rPr>
          <w:rStyle w:val="None"/>
          <w:sz w:val="24"/>
          <w:szCs w:val="24"/>
        </w:rPr>
        <w:t xml:space="preserve">Changes in pH (particularly reduced pH) can result in the toxicity of several other pollutants (e.g. ammonia, cyanide, </w:t>
      </w:r>
      <w:proofErr w:type="spellStart"/>
      <w:r>
        <w:rPr>
          <w:rStyle w:val="None"/>
          <w:sz w:val="24"/>
          <w:szCs w:val="24"/>
        </w:rPr>
        <w:t>aluminium</w:t>
      </w:r>
      <w:proofErr w:type="spellEnd"/>
      <w:r>
        <w:rPr>
          <w:rStyle w:val="None"/>
          <w:sz w:val="24"/>
          <w:szCs w:val="24"/>
        </w:rPr>
        <w:t xml:space="preserve">) to significantly increase. </w:t>
      </w:r>
    </w:p>
    <w:p w14:paraId="5B46D277" w14:textId="77777777" w:rsidR="00755ED5" w:rsidRDefault="00755ED5">
      <w:pPr>
        <w:jc w:val="both"/>
        <w:rPr>
          <w:rStyle w:val="None"/>
          <w:rFonts w:ascii="Arial" w:eastAsia="Arial" w:hAnsi="Arial" w:cs="Arial"/>
        </w:rPr>
      </w:pPr>
    </w:p>
    <w:p w14:paraId="4705177E" w14:textId="77777777" w:rsidR="00755ED5" w:rsidRDefault="00D5360B">
      <w:pPr>
        <w:pStyle w:val="Normal1"/>
        <w:spacing w:line="276" w:lineRule="auto"/>
        <w:jc w:val="both"/>
        <w:rPr>
          <w:rStyle w:val="None"/>
          <w:sz w:val="24"/>
          <w:szCs w:val="24"/>
        </w:rPr>
      </w:pPr>
      <w:r>
        <w:rPr>
          <w:rStyle w:val="None"/>
          <w:sz w:val="24"/>
          <w:szCs w:val="24"/>
        </w:rPr>
        <w:t>pH can be influenced by:</w:t>
      </w:r>
    </w:p>
    <w:p w14:paraId="296304B5" w14:textId="77777777" w:rsidR="00755ED5" w:rsidRDefault="00D5360B">
      <w:pPr>
        <w:pStyle w:val="Normal1"/>
        <w:numPr>
          <w:ilvl w:val="0"/>
          <w:numId w:val="97"/>
        </w:numPr>
        <w:jc w:val="both"/>
        <w:rPr>
          <w:sz w:val="24"/>
          <w:szCs w:val="24"/>
        </w:rPr>
      </w:pPr>
      <w:r>
        <w:rPr>
          <w:rStyle w:val="None"/>
          <w:sz w:val="24"/>
          <w:szCs w:val="24"/>
        </w:rPr>
        <w:t xml:space="preserve">Agriculture (Agricultural practices that lead to soil acidification can </w:t>
      </w:r>
      <w:r>
        <w:rPr>
          <w:rStyle w:val="None"/>
          <w:sz w:val="24"/>
          <w:szCs w:val="24"/>
        </w:rPr>
        <w:t xml:space="preserve">impact on stream </w:t>
      </w:r>
      <w:proofErr w:type="spellStart"/>
      <w:r>
        <w:rPr>
          <w:rStyle w:val="None"/>
          <w:sz w:val="24"/>
          <w:szCs w:val="24"/>
        </w:rPr>
        <w:t>pH.</w:t>
      </w:r>
      <w:proofErr w:type="spellEnd"/>
      <w:r>
        <w:rPr>
          <w:rStyle w:val="None"/>
          <w:sz w:val="24"/>
          <w:szCs w:val="24"/>
        </w:rPr>
        <w:t xml:space="preserve"> Soil acidification results when anions are leached into the subsoil, beyond the root zone)</w:t>
      </w:r>
    </w:p>
    <w:p w14:paraId="56B8559D" w14:textId="77777777" w:rsidR="00755ED5" w:rsidRDefault="00D5360B">
      <w:pPr>
        <w:pStyle w:val="Normal1"/>
        <w:numPr>
          <w:ilvl w:val="0"/>
          <w:numId w:val="97"/>
        </w:numPr>
        <w:jc w:val="both"/>
        <w:rPr>
          <w:sz w:val="24"/>
          <w:szCs w:val="24"/>
        </w:rPr>
      </w:pPr>
      <w:r>
        <w:rPr>
          <w:rStyle w:val="None"/>
          <w:sz w:val="24"/>
          <w:szCs w:val="24"/>
        </w:rPr>
        <w:t>Geology (Limestone catchments typically contain alkaline waters whereas basaltic and sandstone catchments typically contain slightly acidic wate</w:t>
      </w:r>
      <w:r>
        <w:rPr>
          <w:rStyle w:val="None"/>
          <w:sz w:val="24"/>
          <w:szCs w:val="24"/>
        </w:rPr>
        <w:t>rs)</w:t>
      </w:r>
    </w:p>
    <w:p w14:paraId="78B95B46" w14:textId="77777777" w:rsidR="00755ED5" w:rsidRDefault="00D5360B">
      <w:pPr>
        <w:pStyle w:val="Normal1"/>
        <w:numPr>
          <w:ilvl w:val="0"/>
          <w:numId w:val="97"/>
        </w:numPr>
        <w:jc w:val="both"/>
        <w:rPr>
          <w:sz w:val="24"/>
          <w:szCs w:val="24"/>
        </w:rPr>
      </w:pPr>
      <w:r>
        <w:rPr>
          <w:rStyle w:val="None"/>
          <w:sz w:val="24"/>
          <w:szCs w:val="24"/>
        </w:rPr>
        <w:t>Characteristics of the catchment (In forested catchments, waterways may be slightly acidic as water drains through leaf litter)</w:t>
      </w:r>
    </w:p>
    <w:p w14:paraId="79EF7434" w14:textId="77777777" w:rsidR="00755ED5" w:rsidRDefault="00D5360B">
      <w:pPr>
        <w:pStyle w:val="Normal1"/>
        <w:numPr>
          <w:ilvl w:val="0"/>
          <w:numId w:val="97"/>
        </w:numPr>
        <w:jc w:val="both"/>
        <w:rPr>
          <w:sz w:val="24"/>
          <w:szCs w:val="24"/>
        </w:rPr>
      </w:pPr>
      <w:r>
        <w:rPr>
          <w:rStyle w:val="None"/>
          <w:sz w:val="24"/>
          <w:szCs w:val="24"/>
        </w:rPr>
        <w:t xml:space="preserve">Urban run-off (Run-off containing pollutants such as detergents can increase pH while </w:t>
      </w:r>
      <w:proofErr w:type="spellStart"/>
      <w:r>
        <w:rPr>
          <w:rStyle w:val="None"/>
          <w:sz w:val="24"/>
          <w:szCs w:val="24"/>
        </w:rPr>
        <w:t>fertilisers</w:t>
      </w:r>
      <w:proofErr w:type="spellEnd"/>
      <w:r>
        <w:rPr>
          <w:rStyle w:val="None"/>
          <w:sz w:val="24"/>
          <w:szCs w:val="24"/>
        </w:rPr>
        <w:t xml:space="preserve"> can lower the pH of waterw</w:t>
      </w:r>
      <w:r>
        <w:rPr>
          <w:rStyle w:val="None"/>
          <w:sz w:val="24"/>
          <w:szCs w:val="24"/>
        </w:rPr>
        <w:t>ays)</w:t>
      </w:r>
    </w:p>
    <w:p w14:paraId="7249DEC1" w14:textId="77777777" w:rsidR="00755ED5" w:rsidRDefault="00D5360B">
      <w:pPr>
        <w:pStyle w:val="Normal1"/>
        <w:numPr>
          <w:ilvl w:val="0"/>
          <w:numId w:val="97"/>
        </w:numPr>
        <w:jc w:val="both"/>
        <w:rPr>
          <w:sz w:val="24"/>
          <w:szCs w:val="24"/>
        </w:rPr>
      </w:pPr>
      <w:r>
        <w:rPr>
          <w:rStyle w:val="None"/>
          <w:sz w:val="24"/>
          <w:szCs w:val="24"/>
        </w:rPr>
        <w:t xml:space="preserve">Acid sulphate soils (When exposed to the air, these soils can leach </w:t>
      </w:r>
      <w:proofErr w:type="spellStart"/>
      <w:r>
        <w:rPr>
          <w:rStyle w:val="None"/>
          <w:sz w:val="24"/>
          <w:szCs w:val="24"/>
        </w:rPr>
        <w:t>sulphuric</w:t>
      </w:r>
      <w:proofErr w:type="spellEnd"/>
      <w:r>
        <w:rPr>
          <w:rStyle w:val="None"/>
          <w:sz w:val="24"/>
          <w:szCs w:val="24"/>
        </w:rPr>
        <w:t xml:space="preserve"> acid into the waterway, resulting in decreased pH levels)</w:t>
      </w:r>
    </w:p>
    <w:p w14:paraId="16F399A9" w14:textId="77777777" w:rsidR="00755ED5" w:rsidRDefault="00D5360B">
      <w:pPr>
        <w:pStyle w:val="Normal1"/>
        <w:numPr>
          <w:ilvl w:val="0"/>
          <w:numId w:val="97"/>
        </w:numPr>
        <w:jc w:val="both"/>
        <w:rPr>
          <w:sz w:val="24"/>
          <w:szCs w:val="24"/>
        </w:rPr>
      </w:pPr>
      <w:r>
        <w:rPr>
          <w:rStyle w:val="None"/>
          <w:sz w:val="24"/>
          <w:szCs w:val="24"/>
        </w:rPr>
        <w:t>Photosynthesis (During peak periods of photosynthesis, levels of carbon dioxide in the water will decrease, resulti</w:t>
      </w:r>
      <w:r>
        <w:rPr>
          <w:rStyle w:val="None"/>
          <w:sz w:val="24"/>
          <w:szCs w:val="24"/>
        </w:rPr>
        <w:t>ng in an increase in pH).</w:t>
      </w:r>
    </w:p>
    <w:p w14:paraId="1A5AB280" w14:textId="77777777" w:rsidR="00755ED5" w:rsidRDefault="00755ED5">
      <w:pPr>
        <w:jc w:val="both"/>
        <w:rPr>
          <w:rStyle w:val="None"/>
          <w:rFonts w:ascii="Arial" w:eastAsia="Arial" w:hAnsi="Arial" w:cs="Arial"/>
          <w:b/>
          <w:bCs/>
        </w:rPr>
      </w:pPr>
    </w:p>
    <w:p w14:paraId="247EA4A1" w14:textId="77777777" w:rsidR="00755ED5" w:rsidRDefault="00755ED5"/>
    <w:p w14:paraId="297E7CF2" w14:textId="77777777" w:rsidR="00755ED5" w:rsidRDefault="00755ED5"/>
    <w:p w14:paraId="748C1C30" w14:textId="77777777" w:rsidR="00755ED5" w:rsidRDefault="00755ED5"/>
    <w:p w14:paraId="3E225A32" w14:textId="77777777" w:rsidR="00755ED5" w:rsidRDefault="00755ED5"/>
    <w:p w14:paraId="46EAF446" w14:textId="77777777" w:rsidR="00755ED5" w:rsidRDefault="00D5360B">
      <w:pPr>
        <w:pStyle w:val="Heading3"/>
        <w:jc w:val="both"/>
      </w:pPr>
      <w:bookmarkStart w:id="44" w:name="_Toc44"/>
      <w:r>
        <w:rPr>
          <w:rStyle w:val="None"/>
        </w:rPr>
        <w:t>Electrical Conductivity (EC)</w:t>
      </w:r>
      <w:bookmarkEnd w:id="44"/>
    </w:p>
    <w:p w14:paraId="3EA9FF8A"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Definition</w:t>
      </w:r>
    </w:p>
    <w:p w14:paraId="1ABD305F" w14:textId="77777777" w:rsidR="00755ED5" w:rsidRDefault="00D5360B">
      <w:pPr>
        <w:pStyle w:val="Normal1"/>
        <w:spacing w:line="276" w:lineRule="auto"/>
        <w:jc w:val="both"/>
        <w:rPr>
          <w:rStyle w:val="None"/>
          <w:sz w:val="24"/>
          <w:szCs w:val="24"/>
        </w:rPr>
      </w:pPr>
      <w:proofErr w:type="gramStart"/>
      <w:r>
        <w:rPr>
          <w:rStyle w:val="None"/>
          <w:sz w:val="24"/>
          <w:szCs w:val="24"/>
        </w:rPr>
        <w:t>Similar to</w:t>
      </w:r>
      <w:proofErr w:type="gramEnd"/>
      <w:r>
        <w:rPr>
          <w:rStyle w:val="None"/>
          <w:sz w:val="24"/>
          <w:szCs w:val="24"/>
        </w:rPr>
        <w:t xml:space="preserve"> metal, water under certain conditions can conduct electricity. Salts are ionic compounds made up of both positive and negative ions. When a salt is dissolved in water the </w:t>
      </w:r>
      <w:r>
        <w:rPr>
          <w:rStyle w:val="None"/>
          <w:sz w:val="24"/>
          <w:szCs w:val="24"/>
        </w:rPr>
        <w:t xml:space="preserve">ions are free to disassociate and move within the solution. The free movement of these charged particles allows for </w:t>
      </w:r>
      <w:r>
        <w:rPr>
          <w:rStyle w:val="None"/>
          <w:sz w:val="24"/>
          <w:szCs w:val="24"/>
        </w:rPr>
        <w:lastRenderedPageBreak/>
        <w:t xml:space="preserve">the conduction of an electric current.  Pure water with absolutely no salts, will not conduct electricity. When we measure conductivity, we </w:t>
      </w:r>
      <w:r>
        <w:rPr>
          <w:rStyle w:val="None"/>
          <w:sz w:val="24"/>
          <w:szCs w:val="24"/>
        </w:rPr>
        <w:t>are measuring how easily electricity is flowing through the solution of dissolved salts. From this, we can get an indirect estimate of how many salts are in the water. The salts naturally come from rocks that have been broken down by water flowing over the</w:t>
      </w:r>
      <w:r>
        <w:rPr>
          <w:rStyle w:val="None"/>
          <w:sz w:val="24"/>
          <w:szCs w:val="24"/>
        </w:rPr>
        <w:t>m.</w:t>
      </w:r>
    </w:p>
    <w:p w14:paraId="66F55AD1" w14:textId="77777777" w:rsidR="00755ED5" w:rsidRDefault="00D5360B">
      <w:pPr>
        <w:pStyle w:val="Normal1"/>
        <w:spacing w:line="276" w:lineRule="auto"/>
        <w:jc w:val="both"/>
        <w:rPr>
          <w:rStyle w:val="None"/>
          <w:sz w:val="24"/>
          <w:szCs w:val="24"/>
        </w:rPr>
      </w:pPr>
      <w:r>
        <w:rPr>
          <w:rStyle w:val="None"/>
          <w:sz w:val="24"/>
          <w:szCs w:val="24"/>
        </w:rPr>
        <w:t>Sodium Chloride (NaCl) is the main contributor to water salinity but other mineral salts will also be present.</w:t>
      </w:r>
    </w:p>
    <w:p w14:paraId="6DA9E781"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Why test electrical conductivity?</w:t>
      </w:r>
    </w:p>
    <w:p w14:paraId="2A232910" w14:textId="77777777" w:rsidR="00755ED5" w:rsidRDefault="00D5360B">
      <w:pPr>
        <w:pStyle w:val="Normal1"/>
        <w:spacing w:line="276" w:lineRule="auto"/>
        <w:jc w:val="both"/>
        <w:rPr>
          <w:rStyle w:val="None"/>
          <w:sz w:val="24"/>
          <w:szCs w:val="24"/>
        </w:rPr>
      </w:pPr>
      <w:r>
        <w:rPr>
          <w:rStyle w:val="None"/>
          <w:sz w:val="24"/>
          <w:szCs w:val="24"/>
        </w:rPr>
        <w:t>Salt concentrations will affect osmotic pressure within animal and plant cells. This consequently determines</w:t>
      </w:r>
      <w:r>
        <w:rPr>
          <w:rStyle w:val="None"/>
          <w:sz w:val="24"/>
          <w:szCs w:val="24"/>
        </w:rPr>
        <w:t xml:space="preserve"> which species can survive at differing concentrations. Aquatic organisms adapted to low concentrations (freshwater) will have difficulty keeping water inside them under higher salinities, causing stress and possible death. Many aquatic species can only su</w:t>
      </w:r>
      <w:r>
        <w:rPr>
          <w:rStyle w:val="None"/>
          <w:sz w:val="24"/>
          <w:szCs w:val="24"/>
        </w:rPr>
        <w:t xml:space="preserve">rvive in a very narrow range of salt concentration. </w:t>
      </w:r>
    </w:p>
    <w:p w14:paraId="21EB258E" w14:textId="77777777" w:rsidR="00755ED5" w:rsidRDefault="00D5360B">
      <w:pPr>
        <w:pStyle w:val="Normal1"/>
        <w:spacing w:line="276" w:lineRule="auto"/>
        <w:jc w:val="both"/>
        <w:rPr>
          <w:rStyle w:val="None"/>
          <w:sz w:val="24"/>
          <w:szCs w:val="24"/>
        </w:rPr>
      </w:pPr>
      <w:r>
        <w:rPr>
          <w:rStyle w:val="None"/>
          <w:sz w:val="24"/>
          <w:szCs w:val="24"/>
        </w:rPr>
        <w:t xml:space="preserve">Salinity can develop naturally, but where human activity has disturbed natural ecosystems, the movement of salts into rivers and onto the land surface, has been accelerated. </w:t>
      </w:r>
    </w:p>
    <w:p w14:paraId="550C6AC9" w14:textId="77777777" w:rsidR="00755ED5" w:rsidRDefault="00755ED5">
      <w:pPr>
        <w:pStyle w:val="Normal1"/>
        <w:spacing w:line="276" w:lineRule="auto"/>
        <w:jc w:val="both"/>
        <w:rPr>
          <w:rStyle w:val="None"/>
          <w:sz w:val="24"/>
          <w:szCs w:val="24"/>
        </w:rPr>
      </w:pPr>
    </w:p>
    <w:p w14:paraId="586995AF" w14:textId="77777777" w:rsidR="00755ED5" w:rsidRDefault="00D5360B">
      <w:pPr>
        <w:pStyle w:val="Normal1"/>
        <w:spacing w:line="276" w:lineRule="auto"/>
        <w:jc w:val="both"/>
        <w:rPr>
          <w:rStyle w:val="None"/>
          <w:sz w:val="24"/>
          <w:szCs w:val="24"/>
        </w:rPr>
      </w:pPr>
      <w:r>
        <w:rPr>
          <w:rStyle w:val="None"/>
          <w:sz w:val="24"/>
          <w:szCs w:val="24"/>
        </w:rPr>
        <w:t>Some causes of salinity inc</w:t>
      </w:r>
      <w:r>
        <w:rPr>
          <w:rStyle w:val="None"/>
          <w:sz w:val="24"/>
          <w:szCs w:val="24"/>
        </w:rPr>
        <w:t>lude:</w:t>
      </w:r>
    </w:p>
    <w:p w14:paraId="65A02D4B" w14:textId="77777777" w:rsidR="00755ED5" w:rsidRDefault="00D5360B">
      <w:pPr>
        <w:pStyle w:val="Normal1"/>
        <w:numPr>
          <w:ilvl w:val="0"/>
          <w:numId w:val="99"/>
        </w:numPr>
        <w:jc w:val="both"/>
        <w:rPr>
          <w:sz w:val="24"/>
          <w:szCs w:val="24"/>
        </w:rPr>
      </w:pPr>
      <w:r>
        <w:rPr>
          <w:rStyle w:val="None"/>
          <w:sz w:val="24"/>
          <w:szCs w:val="24"/>
        </w:rPr>
        <w:t xml:space="preserve">Removal of deep-rooted vegetation resulting in the rise of salty groundwater </w:t>
      </w:r>
    </w:p>
    <w:p w14:paraId="4CF68477" w14:textId="77777777" w:rsidR="00755ED5" w:rsidRDefault="00D5360B">
      <w:pPr>
        <w:pStyle w:val="Normal1"/>
        <w:numPr>
          <w:ilvl w:val="0"/>
          <w:numId w:val="99"/>
        </w:numPr>
        <w:jc w:val="both"/>
        <w:rPr>
          <w:sz w:val="24"/>
          <w:szCs w:val="24"/>
        </w:rPr>
      </w:pPr>
      <w:r>
        <w:rPr>
          <w:rStyle w:val="None"/>
          <w:sz w:val="24"/>
          <w:szCs w:val="24"/>
        </w:rPr>
        <w:t>Flood irrigation of agricultural land</w:t>
      </w:r>
    </w:p>
    <w:p w14:paraId="2844AA7D" w14:textId="77777777" w:rsidR="00755ED5" w:rsidRDefault="00D5360B">
      <w:pPr>
        <w:pStyle w:val="Normal1"/>
        <w:numPr>
          <w:ilvl w:val="0"/>
          <w:numId w:val="99"/>
        </w:numPr>
        <w:jc w:val="both"/>
        <w:rPr>
          <w:sz w:val="24"/>
          <w:szCs w:val="24"/>
        </w:rPr>
      </w:pPr>
      <w:r>
        <w:rPr>
          <w:rStyle w:val="None"/>
          <w:sz w:val="24"/>
          <w:szCs w:val="24"/>
        </w:rPr>
        <w:t>Industrial effluent discharge into waterways</w:t>
      </w:r>
    </w:p>
    <w:p w14:paraId="6D4D4E68" w14:textId="77777777" w:rsidR="00755ED5" w:rsidRDefault="00D5360B">
      <w:pPr>
        <w:pStyle w:val="Normal1"/>
        <w:numPr>
          <w:ilvl w:val="0"/>
          <w:numId w:val="99"/>
        </w:numPr>
        <w:jc w:val="both"/>
        <w:rPr>
          <w:sz w:val="24"/>
          <w:szCs w:val="24"/>
        </w:rPr>
      </w:pPr>
      <w:r>
        <w:rPr>
          <w:rStyle w:val="None"/>
          <w:sz w:val="24"/>
          <w:szCs w:val="24"/>
        </w:rPr>
        <w:t>Sewage effluent discharge into waterways</w:t>
      </w:r>
    </w:p>
    <w:p w14:paraId="49C5D32F" w14:textId="77777777" w:rsidR="00755ED5" w:rsidRDefault="00D5360B">
      <w:pPr>
        <w:pStyle w:val="Normal1"/>
        <w:numPr>
          <w:ilvl w:val="0"/>
          <w:numId w:val="99"/>
        </w:numPr>
        <w:jc w:val="both"/>
        <w:rPr>
          <w:sz w:val="24"/>
          <w:szCs w:val="24"/>
        </w:rPr>
      </w:pPr>
      <w:r>
        <w:rPr>
          <w:rStyle w:val="None"/>
          <w:sz w:val="24"/>
          <w:szCs w:val="24"/>
        </w:rPr>
        <w:t xml:space="preserve">Overuse of </w:t>
      </w:r>
      <w:proofErr w:type="spellStart"/>
      <w:r>
        <w:rPr>
          <w:rStyle w:val="None"/>
          <w:sz w:val="24"/>
          <w:szCs w:val="24"/>
        </w:rPr>
        <w:t>fertilisers</w:t>
      </w:r>
      <w:proofErr w:type="spellEnd"/>
      <w:r>
        <w:rPr>
          <w:rStyle w:val="None"/>
          <w:sz w:val="24"/>
          <w:szCs w:val="24"/>
        </w:rPr>
        <w:t xml:space="preserve"> leading to an </w:t>
      </w:r>
      <w:r>
        <w:rPr>
          <w:rStyle w:val="None"/>
          <w:sz w:val="24"/>
          <w:szCs w:val="24"/>
        </w:rPr>
        <w:t xml:space="preserve">increase in concentrations of phosphate, </w:t>
      </w:r>
      <w:proofErr w:type="gramStart"/>
      <w:r>
        <w:rPr>
          <w:rStyle w:val="None"/>
          <w:sz w:val="24"/>
          <w:szCs w:val="24"/>
        </w:rPr>
        <w:t>nitrate</w:t>
      </w:r>
      <w:proofErr w:type="gramEnd"/>
      <w:r>
        <w:rPr>
          <w:rStyle w:val="None"/>
          <w:sz w:val="24"/>
          <w:szCs w:val="24"/>
        </w:rPr>
        <w:t xml:space="preserve"> and ammonium ions</w:t>
      </w:r>
    </w:p>
    <w:p w14:paraId="45437F07" w14:textId="77777777" w:rsidR="00755ED5" w:rsidRDefault="00D5360B">
      <w:pPr>
        <w:pStyle w:val="Normal1"/>
        <w:numPr>
          <w:ilvl w:val="0"/>
          <w:numId w:val="99"/>
        </w:numPr>
        <w:jc w:val="both"/>
        <w:rPr>
          <w:sz w:val="24"/>
          <w:szCs w:val="24"/>
        </w:rPr>
      </w:pPr>
      <w:r>
        <w:rPr>
          <w:rStyle w:val="None"/>
          <w:sz w:val="24"/>
          <w:szCs w:val="24"/>
        </w:rPr>
        <w:t>Seawater penetrating beyond the historical limit.</w:t>
      </w:r>
    </w:p>
    <w:p w14:paraId="496CF7EC" w14:textId="77777777" w:rsidR="00755ED5" w:rsidRDefault="00755ED5"/>
    <w:p w14:paraId="74700467" w14:textId="77777777" w:rsidR="00755ED5" w:rsidRDefault="00D5360B">
      <w:pPr>
        <w:pStyle w:val="Heading3"/>
        <w:jc w:val="both"/>
        <w:rPr>
          <w:rStyle w:val="None"/>
          <w:color w:val="000000"/>
          <w:sz w:val="22"/>
          <w:szCs w:val="22"/>
          <w:u w:color="000000"/>
        </w:rPr>
      </w:pPr>
      <w:bookmarkStart w:id="45" w:name="_Toc45"/>
      <w:r>
        <w:rPr>
          <w:rStyle w:val="None"/>
        </w:rPr>
        <w:t>Turbidity</w:t>
      </w:r>
      <w:bookmarkEnd w:id="45"/>
    </w:p>
    <w:p w14:paraId="0865E44C"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Definition</w:t>
      </w:r>
    </w:p>
    <w:p w14:paraId="47F3FB45" w14:textId="77777777" w:rsidR="00755ED5" w:rsidRDefault="00D5360B">
      <w:pPr>
        <w:pStyle w:val="Normal1"/>
        <w:spacing w:line="276" w:lineRule="auto"/>
        <w:jc w:val="both"/>
        <w:rPr>
          <w:rStyle w:val="None"/>
          <w:rFonts w:ascii="Times New Roman" w:eastAsia="Times New Roman" w:hAnsi="Times New Roman" w:cs="Times New Roman"/>
          <w:b/>
          <w:bCs/>
          <w:sz w:val="24"/>
          <w:szCs w:val="24"/>
        </w:rPr>
      </w:pPr>
      <w:r>
        <w:rPr>
          <w:rStyle w:val="None"/>
          <w:sz w:val="24"/>
          <w:szCs w:val="24"/>
        </w:rPr>
        <w:t xml:space="preserve">Turbidity is a measure of the cloudiness or muddiness of water. Turbidity can be caused by silt, mud, clay, </w:t>
      </w:r>
      <w:proofErr w:type="gramStart"/>
      <w:r>
        <w:rPr>
          <w:rStyle w:val="None"/>
          <w:sz w:val="24"/>
          <w:szCs w:val="24"/>
        </w:rPr>
        <w:t>algae</w:t>
      </w:r>
      <w:proofErr w:type="gramEnd"/>
      <w:r>
        <w:rPr>
          <w:rStyle w:val="None"/>
          <w:sz w:val="24"/>
          <w:szCs w:val="24"/>
        </w:rPr>
        <w:t xml:space="preserve"> or fine particles of organic matter. The greater the load of suspended and colloidal particulates in the water, the higher the turbidity. </w:t>
      </w:r>
      <w:proofErr w:type="spellStart"/>
      <w:r>
        <w:rPr>
          <w:rStyle w:val="None"/>
          <w:sz w:val="24"/>
          <w:szCs w:val="24"/>
        </w:rPr>
        <w:t>Colour</w:t>
      </w:r>
      <w:proofErr w:type="spellEnd"/>
      <w:r>
        <w:rPr>
          <w:rStyle w:val="None"/>
          <w:sz w:val="24"/>
          <w:szCs w:val="24"/>
        </w:rPr>
        <w:t xml:space="preserve"> is not turbidity. Tannin stained waters can be very dark but low in turbidity. Turbidity tends to increas</w:t>
      </w:r>
      <w:r>
        <w:rPr>
          <w:rStyle w:val="None"/>
          <w:sz w:val="24"/>
          <w:szCs w:val="24"/>
        </w:rPr>
        <w:t>e after rain mainly due to soil washing from the surrounding landscape. Industrial activity, urban development, agricultural and mining activity can elevate turbidity levels.</w:t>
      </w:r>
    </w:p>
    <w:p w14:paraId="75FB60BA"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Why test turbidity?</w:t>
      </w:r>
    </w:p>
    <w:p w14:paraId="47BAB788" w14:textId="77777777" w:rsidR="00755ED5" w:rsidRDefault="00D5360B">
      <w:pPr>
        <w:pStyle w:val="Normal1"/>
        <w:spacing w:line="276" w:lineRule="auto"/>
        <w:jc w:val="both"/>
        <w:rPr>
          <w:rStyle w:val="None"/>
          <w:sz w:val="24"/>
          <w:szCs w:val="24"/>
        </w:rPr>
      </w:pPr>
      <w:r>
        <w:rPr>
          <w:rStyle w:val="None"/>
          <w:sz w:val="24"/>
          <w:szCs w:val="24"/>
        </w:rPr>
        <w:t>High turbidity can reduce light penetration, clog gills of aq</w:t>
      </w:r>
      <w:r>
        <w:rPr>
          <w:rStyle w:val="None"/>
          <w:sz w:val="24"/>
          <w:szCs w:val="24"/>
        </w:rPr>
        <w:t>uatic organisms, suffocate eggs and smother benthic habitats. If light penetration is reduced significantly, plant and algal growth will decrease, impacting on the organisms that are dependent on the plants for food or shelter. Reduced light will result in</w:t>
      </w:r>
      <w:r>
        <w:rPr>
          <w:rStyle w:val="None"/>
          <w:sz w:val="24"/>
          <w:szCs w:val="24"/>
        </w:rPr>
        <w:t xml:space="preserve"> a reduced rate of photosynthesis by plants, reduced </w:t>
      </w:r>
      <w:proofErr w:type="gramStart"/>
      <w:r>
        <w:rPr>
          <w:rStyle w:val="None"/>
          <w:sz w:val="24"/>
          <w:szCs w:val="24"/>
        </w:rPr>
        <w:t>growth</w:t>
      </w:r>
      <w:proofErr w:type="gramEnd"/>
      <w:r>
        <w:rPr>
          <w:rStyle w:val="None"/>
          <w:sz w:val="24"/>
          <w:szCs w:val="24"/>
        </w:rPr>
        <w:t xml:space="preserve"> and subsequently lower quantities of available dissolved oxygen in the water.</w:t>
      </w:r>
    </w:p>
    <w:p w14:paraId="611FAEE7" w14:textId="77777777" w:rsidR="00755ED5" w:rsidRDefault="00755ED5">
      <w:pPr>
        <w:pStyle w:val="Normal1"/>
        <w:spacing w:line="276" w:lineRule="auto"/>
        <w:jc w:val="both"/>
        <w:rPr>
          <w:rStyle w:val="None"/>
          <w:sz w:val="24"/>
          <w:szCs w:val="24"/>
        </w:rPr>
      </w:pPr>
    </w:p>
    <w:p w14:paraId="1785AD3C" w14:textId="77777777" w:rsidR="00755ED5" w:rsidRDefault="00D5360B">
      <w:pPr>
        <w:pStyle w:val="Normal1"/>
        <w:spacing w:line="276" w:lineRule="auto"/>
        <w:jc w:val="both"/>
        <w:rPr>
          <w:rStyle w:val="None"/>
          <w:sz w:val="24"/>
          <w:szCs w:val="24"/>
        </w:rPr>
      </w:pPr>
      <w:r>
        <w:rPr>
          <w:rStyle w:val="None"/>
          <w:sz w:val="24"/>
          <w:szCs w:val="24"/>
        </w:rPr>
        <w:t>Very high levels of turbidity for short periods associated with rain events are normal; however extended periods of h</w:t>
      </w:r>
      <w:r>
        <w:rPr>
          <w:rStyle w:val="None"/>
          <w:sz w:val="24"/>
          <w:szCs w:val="24"/>
        </w:rPr>
        <w:t xml:space="preserve">igh turbidity can reduce biodiversity. Ongoing high turbidity combined with extreme </w:t>
      </w:r>
      <w:r>
        <w:rPr>
          <w:rStyle w:val="None"/>
          <w:sz w:val="24"/>
          <w:szCs w:val="24"/>
        </w:rPr>
        <w:lastRenderedPageBreak/>
        <w:t>turbidity after rain events is indicative of catchments suffering high soil mobility.</w:t>
      </w:r>
    </w:p>
    <w:p w14:paraId="7E539E0D" w14:textId="77777777" w:rsidR="00755ED5" w:rsidRDefault="00755ED5">
      <w:pPr>
        <w:pStyle w:val="Normal1"/>
        <w:jc w:val="both"/>
        <w:rPr>
          <w:rStyle w:val="None"/>
          <w:sz w:val="24"/>
          <w:szCs w:val="24"/>
        </w:rPr>
      </w:pPr>
    </w:p>
    <w:p w14:paraId="68E34EF5" w14:textId="77777777" w:rsidR="00755ED5" w:rsidRDefault="00D5360B">
      <w:pPr>
        <w:pStyle w:val="Heading3"/>
        <w:jc w:val="both"/>
        <w:rPr>
          <w:rStyle w:val="None"/>
          <w:rFonts w:ascii="Adobe Garamond Pro" w:eastAsia="Adobe Garamond Pro" w:hAnsi="Adobe Garamond Pro" w:cs="Adobe Garamond Pro"/>
        </w:rPr>
      </w:pPr>
      <w:bookmarkStart w:id="46" w:name="_Toc46"/>
      <w:r>
        <w:rPr>
          <w:rStyle w:val="None"/>
        </w:rPr>
        <w:t>Dissolved oxygen (DO)</w:t>
      </w:r>
      <w:bookmarkEnd w:id="46"/>
    </w:p>
    <w:p w14:paraId="7358FF1E"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Definition</w:t>
      </w:r>
    </w:p>
    <w:p w14:paraId="3840143D" w14:textId="77777777" w:rsidR="00755ED5" w:rsidRDefault="00D5360B">
      <w:pPr>
        <w:pStyle w:val="Normal1"/>
        <w:spacing w:line="276" w:lineRule="auto"/>
        <w:jc w:val="both"/>
        <w:rPr>
          <w:rStyle w:val="None"/>
          <w:sz w:val="24"/>
          <w:szCs w:val="24"/>
        </w:rPr>
      </w:pPr>
      <w:r>
        <w:rPr>
          <w:rStyle w:val="None"/>
          <w:sz w:val="24"/>
          <w:szCs w:val="24"/>
        </w:rPr>
        <w:t>Oxygen (O</w:t>
      </w:r>
      <w:r>
        <w:rPr>
          <w:rStyle w:val="None"/>
          <w:sz w:val="24"/>
          <w:szCs w:val="24"/>
          <w:vertAlign w:val="subscript"/>
        </w:rPr>
        <w:t>2</w:t>
      </w:r>
      <w:r>
        <w:rPr>
          <w:rStyle w:val="None"/>
          <w:sz w:val="24"/>
          <w:szCs w:val="24"/>
        </w:rPr>
        <w:t xml:space="preserve">) from the atmosphere naturally dissolves </w:t>
      </w:r>
      <w:r>
        <w:rPr>
          <w:rStyle w:val="None"/>
          <w:sz w:val="24"/>
          <w:szCs w:val="24"/>
        </w:rPr>
        <w:t xml:space="preserve">into streams and rivers. Dissolved oxygen is also a waste product of the process known as photosynthesis. Just like their terrestrial counterparts, aquatic plants and algae also produce oxygen as they are </w:t>
      </w:r>
      <w:proofErr w:type="spellStart"/>
      <w:r>
        <w:rPr>
          <w:rStyle w:val="None"/>
          <w:sz w:val="24"/>
          <w:szCs w:val="24"/>
        </w:rPr>
        <w:t>photosynthesising</w:t>
      </w:r>
      <w:proofErr w:type="spellEnd"/>
      <w:r>
        <w:rPr>
          <w:rStyle w:val="None"/>
          <w:sz w:val="24"/>
          <w:szCs w:val="24"/>
        </w:rPr>
        <w:t>. Similarly, just like animals and</w:t>
      </w:r>
      <w:r>
        <w:rPr>
          <w:rStyle w:val="None"/>
          <w:sz w:val="24"/>
          <w:szCs w:val="24"/>
        </w:rPr>
        <w:t xml:space="preserve"> humans living on land, animals that live in water need oxygen to survive. It is the dissolved oxygen in water that fish and other aquatic animals use to breathe. The oxygen atom within the water molecule H</w:t>
      </w:r>
      <w:r>
        <w:rPr>
          <w:rStyle w:val="None"/>
          <w:sz w:val="24"/>
          <w:szCs w:val="24"/>
          <w:vertAlign w:val="subscript"/>
        </w:rPr>
        <w:t>2</w:t>
      </w:r>
      <w:r>
        <w:rPr>
          <w:rStyle w:val="None"/>
          <w:sz w:val="24"/>
          <w:szCs w:val="24"/>
        </w:rPr>
        <w:t>O is not dissolved oxygen. It remains locked in a</w:t>
      </w:r>
      <w:r>
        <w:rPr>
          <w:rStyle w:val="None"/>
          <w:sz w:val="24"/>
          <w:szCs w:val="24"/>
        </w:rPr>
        <w:t xml:space="preserve"> molecular bond and is not available for respiration processes. </w:t>
      </w:r>
    </w:p>
    <w:p w14:paraId="0D554932" w14:textId="77777777" w:rsidR="00755ED5" w:rsidRDefault="00D5360B">
      <w:pPr>
        <w:spacing w:before="240" w:after="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Why test dissolved oxygen?</w:t>
      </w:r>
    </w:p>
    <w:p w14:paraId="1BE5BF42" w14:textId="77777777" w:rsidR="00755ED5" w:rsidRDefault="00D5360B">
      <w:pPr>
        <w:pStyle w:val="Normal1"/>
        <w:spacing w:line="276" w:lineRule="auto"/>
        <w:jc w:val="both"/>
        <w:rPr>
          <w:rStyle w:val="None"/>
          <w:sz w:val="24"/>
          <w:szCs w:val="24"/>
        </w:rPr>
      </w:pPr>
      <w:r>
        <w:rPr>
          <w:rStyle w:val="None"/>
          <w:sz w:val="24"/>
          <w:szCs w:val="24"/>
        </w:rPr>
        <w:t>Dissolved oxygen is vital for the survival of aquatic organisms. Some aquatic species are more sensitive to oxygen depletion than others, but some general guideline</w:t>
      </w:r>
      <w:r>
        <w:rPr>
          <w:rStyle w:val="None"/>
          <w:sz w:val="24"/>
          <w:szCs w:val="24"/>
        </w:rPr>
        <w:t xml:space="preserve">s to consider when </w:t>
      </w:r>
      <w:proofErr w:type="spellStart"/>
      <w:r>
        <w:rPr>
          <w:rStyle w:val="None"/>
          <w:sz w:val="24"/>
          <w:szCs w:val="24"/>
        </w:rPr>
        <w:t>analysing</w:t>
      </w:r>
      <w:proofErr w:type="spellEnd"/>
      <w:r>
        <w:rPr>
          <w:rStyle w:val="None"/>
          <w:sz w:val="24"/>
          <w:szCs w:val="24"/>
        </w:rPr>
        <w:t xml:space="preserve"> test results are:</w:t>
      </w:r>
    </w:p>
    <w:p w14:paraId="57E71460" w14:textId="77777777" w:rsidR="00755ED5" w:rsidRDefault="00755ED5">
      <w:pPr>
        <w:jc w:val="both"/>
        <w:rPr>
          <w:rStyle w:val="None"/>
          <w:rFonts w:ascii="Arial" w:eastAsia="Arial" w:hAnsi="Arial" w:cs="Arial"/>
        </w:rPr>
      </w:pPr>
    </w:p>
    <w:p w14:paraId="57059911" w14:textId="77777777" w:rsidR="00755ED5" w:rsidRDefault="00D5360B">
      <w:pPr>
        <w:pStyle w:val="Normal1"/>
        <w:numPr>
          <w:ilvl w:val="0"/>
          <w:numId w:val="100"/>
        </w:numPr>
        <w:jc w:val="both"/>
      </w:pPr>
      <w:r>
        <w:rPr>
          <w:rStyle w:val="None"/>
        </w:rPr>
        <w:t>5 – 6 ppm</w:t>
      </w:r>
      <w:r>
        <w:rPr>
          <w:rStyle w:val="None"/>
        </w:rPr>
        <w:tab/>
      </w:r>
      <w:r>
        <w:rPr>
          <w:rStyle w:val="None"/>
        </w:rPr>
        <w:tab/>
      </w:r>
      <w:r>
        <w:rPr>
          <w:rStyle w:val="None"/>
        </w:rPr>
        <w:tab/>
        <w:t>Sufficient for most species</w:t>
      </w:r>
    </w:p>
    <w:p w14:paraId="0CCDF420" w14:textId="77777777" w:rsidR="00755ED5" w:rsidRDefault="00D5360B">
      <w:pPr>
        <w:pStyle w:val="Normal1"/>
        <w:numPr>
          <w:ilvl w:val="0"/>
          <w:numId w:val="100"/>
        </w:numPr>
        <w:jc w:val="both"/>
      </w:pPr>
      <w:r>
        <w:rPr>
          <w:rStyle w:val="None"/>
        </w:rPr>
        <w:t>&lt;3 ppm</w:t>
      </w:r>
      <w:r>
        <w:rPr>
          <w:rStyle w:val="None"/>
        </w:rPr>
        <w:tab/>
      </w:r>
      <w:r>
        <w:rPr>
          <w:rStyle w:val="None"/>
        </w:rPr>
        <w:tab/>
      </w:r>
      <w:r>
        <w:rPr>
          <w:rStyle w:val="None"/>
        </w:rPr>
        <w:tab/>
      </w:r>
      <w:r>
        <w:rPr>
          <w:rStyle w:val="None"/>
        </w:rPr>
        <w:tab/>
        <w:t>Stressful to most aquatic species</w:t>
      </w:r>
    </w:p>
    <w:p w14:paraId="541B2606" w14:textId="77777777" w:rsidR="00755ED5" w:rsidRDefault="00D5360B">
      <w:pPr>
        <w:pStyle w:val="Normal1"/>
        <w:numPr>
          <w:ilvl w:val="0"/>
          <w:numId w:val="100"/>
        </w:numPr>
        <w:jc w:val="both"/>
      </w:pPr>
      <w:r>
        <w:rPr>
          <w:rStyle w:val="None"/>
        </w:rPr>
        <w:t>&lt;2 ppm</w:t>
      </w:r>
      <w:r>
        <w:rPr>
          <w:rStyle w:val="None"/>
        </w:rPr>
        <w:tab/>
      </w:r>
      <w:r>
        <w:rPr>
          <w:rStyle w:val="None"/>
        </w:rPr>
        <w:tab/>
      </w:r>
      <w:r>
        <w:rPr>
          <w:rStyle w:val="None"/>
        </w:rPr>
        <w:tab/>
      </w:r>
      <w:r>
        <w:rPr>
          <w:rStyle w:val="None"/>
        </w:rPr>
        <w:tab/>
        <w:t>Fatal to most species</w:t>
      </w:r>
    </w:p>
    <w:p w14:paraId="308E8913" w14:textId="77777777" w:rsidR="00755ED5" w:rsidRDefault="00D5360B">
      <w:pPr>
        <w:pStyle w:val="Normal1"/>
        <w:spacing w:line="276" w:lineRule="auto"/>
        <w:jc w:val="both"/>
      </w:pPr>
      <w:r>
        <w:rPr>
          <w:rStyle w:val="None"/>
        </w:rPr>
        <w:tab/>
      </w:r>
      <w:r>
        <w:rPr>
          <w:rStyle w:val="None"/>
        </w:rPr>
        <w:tab/>
      </w:r>
      <w:r>
        <w:rPr>
          <w:rStyle w:val="None"/>
        </w:rPr>
        <w:tab/>
      </w:r>
    </w:p>
    <w:p w14:paraId="672D7006" w14:textId="77777777" w:rsidR="00755ED5" w:rsidRDefault="00D5360B">
      <w:pPr>
        <w:pStyle w:val="Normal1"/>
        <w:spacing w:line="276" w:lineRule="auto"/>
        <w:jc w:val="both"/>
        <w:rPr>
          <w:rStyle w:val="None"/>
          <w:sz w:val="24"/>
          <w:szCs w:val="24"/>
        </w:rPr>
      </w:pPr>
      <w:r>
        <w:rPr>
          <w:rStyle w:val="None"/>
          <w:sz w:val="24"/>
          <w:szCs w:val="24"/>
        </w:rPr>
        <w:t xml:space="preserve">Dissolved oxygen can also be expressed as a percentage saturation (%Sat). The </w:t>
      </w:r>
      <w:r>
        <w:rPr>
          <w:rStyle w:val="None"/>
          <w:sz w:val="24"/>
          <w:szCs w:val="24"/>
        </w:rPr>
        <w:t>following indicator guidelines may apply when DO is expressed as a percentage:</w:t>
      </w:r>
    </w:p>
    <w:p w14:paraId="552F7304" w14:textId="77777777" w:rsidR="00755ED5" w:rsidRDefault="00755ED5">
      <w:pPr>
        <w:pStyle w:val="Normal1"/>
        <w:spacing w:line="276" w:lineRule="auto"/>
        <w:ind w:left="1440" w:firstLine="720"/>
        <w:jc w:val="both"/>
        <w:rPr>
          <w:rStyle w:val="None"/>
          <w:sz w:val="24"/>
          <w:szCs w:val="24"/>
        </w:rPr>
      </w:pPr>
    </w:p>
    <w:p w14:paraId="185C3C51" w14:textId="77777777" w:rsidR="00755ED5" w:rsidRDefault="00D5360B">
      <w:pPr>
        <w:pStyle w:val="Normal1"/>
        <w:numPr>
          <w:ilvl w:val="0"/>
          <w:numId w:val="100"/>
        </w:numPr>
      </w:pPr>
      <w:r>
        <w:rPr>
          <w:rStyle w:val="None"/>
        </w:rPr>
        <w:t>80 – 120 %Sat</w:t>
      </w:r>
      <w:r>
        <w:rPr>
          <w:rStyle w:val="None"/>
        </w:rPr>
        <w:tab/>
      </w:r>
      <w:r>
        <w:rPr>
          <w:rStyle w:val="None"/>
        </w:rPr>
        <w:tab/>
      </w:r>
      <w:r>
        <w:rPr>
          <w:rStyle w:val="None"/>
        </w:rPr>
        <w:tab/>
        <w:t xml:space="preserve">Normal </w:t>
      </w:r>
    </w:p>
    <w:p w14:paraId="2582BD6E" w14:textId="77777777" w:rsidR="00755ED5" w:rsidRDefault="00D5360B">
      <w:pPr>
        <w:pStyle w:val="Normal1"/>
        <w:numPr>
          <w:ilvl w:val="0"/>
          <w:numId w:val="100"/>
        </w:numPr>
        <w:jc w:val="both"/>
      </w:pPr>
      <w:r>
        <w:rPr>
          <w:rStyle w:val="None"/>
        </w:rPr>
        <w:t xml:space="preserve">120 – 135 or 55 – 80 %Sat </w:t>
      </w:r>
      <w:r>
        <w:rPr>
          <w:rStyle w:val="None"/>
        </w:rPr>
        <w:tab/>
        <w:t>Some pollution</w:t>
      </w:r>
    </w:p>
    <w:p w14:paraId="23A9DBCF" w14:textId="77777777" w:rsidR="00755ED5" w:rsidRDefault="00D5360B">
      <w:pPr>
        <w:pStyle w:val="Normal1"/>
        <w:numPr>
          <w:ilvl w:val="0"/>
          <w:numId w:val="100"/>
        </w:numPr>
        <w:jc w:val="both"/>
      </w:pPr>
      <w:r>
        <w:rPr>
          <w:rStyle w:val="None"/>
        </w:rPr>
        <w:t xml:space="preserve"> &gt; 135 or &lt; 55 %Sat </w:t>
      </w:r>
      <w:r>
        <w:rPr>
          <w:rStyle w:val="None"/>
        </w:rPr>
        <w:tab/>
      </w:r>
      <w:r>
        <w:rPr>
          <w:rStyle w:val="None"/>
        </w:rPr>
        <w:tab/>
        <w:t>High pollution</w:t>
      </w:r>
    </w:p>
    <w:p w14:paraId="46626C8A" w14:textId="77777777" w:rsidR="00755ED5" w:rsidRDefault="00755ED5">
      <w:pPr>
        <w:pStyle w:val="Normal1"/>
        <w:spacing w:line="276" w:lineRule="auto"/>
        <w:ind w:left="1440" w:firstLine="720"/>
        <w:jc w:val="both"/>
        <w:rPr>
          <w:rStyle w:val="None"/>
          <w:sz w:val="24"/>
          <w:szCs w:val="24"/>
        </w:rPr>
      </w:pPr>
    </w:p>
    <w:p w14:paraId="48EAC9E4" w14:textId="77777777" w:rsidR="00755ED5" w:rsidRDefault="00755ED5">
      <w:pPr>
        <w:pStyle w:val="Normal1"/>
        <w:spacing w:line="276" w:lineRule="auto"/>
        <w:jc w:val="both"/>
        <w:rPr>
          <w:rStyle w:val="None"/>
          <w:b/>
          <w:bCs/>
          <w:sz w:val="24"/>
          <w:szCs w:val="24"/>
        </w:rPr>
      </w:pPr>
    </w:p>
    <w:p w14:paraId="72500EE9" w14:textId="77777777" w:rsidR="00755ED5" w:rsidRDefault="00D5360B">
      <w:pPr>
        <w:spacing w:before="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How can oxygen be more than 100% saturated? </w:t>
      </w:r>
    </w:p>
    <w:p w14:paraId="0458EDBE" w14:textId="77777777" w:rsidR="00755ED5" w:rsidRDefault="00D5360B">
      <w:pPr>
        <w:pStyle w:val="Normal1"/>
        <w:spacing w:before="240" w:line="276" w:lineRule="auto"/>
        <w:jc w:val="both"/>
        <w:rPr>
          <w:rStyle w:val="None"/>
          <w:sz w:val="24"/>
          <w:szCs w:val="24"/>
        </w:rPr>
      </w:pPr>
      <w:r>
        <w:rPr>
          <w:rStyle w:val="None"/>
          <w:sz w:val="24"/>
          <w:szCs w:val="24"/>
        </w:rPr>
        <w:t>Dissolved oxygen is measur</w:t>
      </w:r>
      <w:r>
        <w:rPr>
          <w:rStyle w:val="None"/>
          <w:sz w:val="24"/>
          <w:szCs w:val="24"/>
        </w:rPr>
        <w:t>ed as “percentage of air saturation”. 100% saturation (in a simple world) would occur when the oxygen concentration of a water body was in equilibrium with the overlying air, at a given temperature. Air is approximately 21% oxygen, so water would equilibra</w:t>
      </w:r>
      <w:r>
        <w:rPr>
          <w:rStyle w:val="None"/>
          <w:sz w:val="24"/>
          <w:szCs w:val="24"/>
        </w:rPr>
        <w:t xml:space="preserve">te with this concentration. </w:t>
      </w:r>
      <w:proofErr w:type="gramStart"/>
      <w:r>
        <w:rPr>
          <w:rStyle w:val="None"/>
          <w:sz w:val="24"/>
          <w:szCs w:val="24"/>
        </w:rPr>
        <w:t>Photosynthetically-active</w:t>
      </w:r>
      <w:proofErr w:type="gramEnd"/>
      <w:r>
        <w:rPr>
          <w:rStyle w:val="None"/>
          <w:sz w:val="24"/>
          <w:szCs w:val="24"/>
        </w:rPr>
        <w:t xml:space="preserve"> species (plants, algae etc.) produce pure oxygen rather than air. Hence dissolved oxygen readings of greater than 100% air saturation can occur in environmental water because of the production of pure o</w:t>
      </w:r>
      <w:r>
        <w:rPr>
          <w:rStyle w:val="None"/>
          <w:sz w:val="24"/>
          <w:szCs w:val="24"/>
        </w:rPr>
        <w:t>xygen by photosynthesis. Well oxygenated water, whether biologically or mechanically, can be out of equilibrium with the overlying air if the rate of oxygenation or temperature increase is greater than the rate that the water can release oxygen to the atmo</w:t>
      </w:r>
      <w:r>
        <w:rPr>
          <w:rStyle w:val="None"/>
          <w:sz w:val="24"/>
          <w:szCs w:val="24"/>
        </w:rPr>
        <w:t xml:space="preserve">sphere. Hence dissolved oxygen readings &gt;100% can arise from this dis-equilibration. </w:t>
      </w:r>
    </w:p>
    <w:p w14:paraId="62A5577B" w14:textId="77777777" w:rsidR="00755ED5" w:rsidRDefault="00755ED5">
      <w:pPr>
        <w:pStyle w:val="Normal1"/>
        <w:spacing w:line="276" w:lineRule="auto"/>
        <w:jc w:val="both"/>
        <w:rPr>
          <w:rStyle w:val="None"/>
          <w:sz w:val="24"/>
          <w:szCs w:val="24"/>
        </w:rPr>
      </w:pPr>
    </w:p>
    <w:p w14:paraId="7C19F221" w14:textId="77777777" w:rsidR="00755ED5" w:rsidRDefault="00D5360B">
      <w:pPr>
        <w:pStyle w:val="Normal1"/>
        <w:spacing w:line="276" w:lineRule="auto"/>
        <w:jc w:val="both"/>
        <w:rPr>
          <w:rStyle w:val="None"/>
          <w:sz w:val="24"/>
          <w:szCs w:val="24"/>
        </w:rPr>
      </w:pPr>
      <w:r>
        <w:rPr>
          <w:rStyle w:val="None"/>
          <w:rFonts w:ascii="Frutiger LT Std 45 Light" w:eastAsia="Frutiger LT Std 45 Light" w:hAnsi="Frutiger LT Std 45 Light" w:cs="Frutiger LT Std 45 Light"/>
          <w:b/>
          <w:bCs/>
          <w:color w:val="31849B"/>
          <w:sz w:val="24"/>
          <w:szCs w:val="24"/>
          <w:u w:color="31849B"/>
        </w:rPr>
        <w:t>How do the dissolved oxygen concentrations vary?</w:t>
      </w:r>
    </w:p>
    <w:p w14:paraId="0A6AE423" w14:textId="77777777" w:rsidR="00755ED5" w:rsidRDefault="00D5360B">
      <w:pPr>
        <w:pStyle w:val="Normal1"/>
        <w:spacing w:before="240" w:line="276" w:lineRule="auto"/>
        <w:jc w:val="both"/>
        <w:rPr>
          <w:rStyle w:val="None"/>
          <w:sz w:val="24"/>
          <w:szCs w:val="24"/>
        </w:rPr>
      </w:pPr>
      <w:r>
        <w:rPr>
          <w:rStyle w:val="None"/>
          <w:sz w:val="24"/>
          <w:szCs w:val="24"/>
        </w:rPr>
        <w:lastRenderedPageBreak/>
        <w:t xml:space="preserve">The transfer, </w:t>
      </w:r>
      <w:proofErr w:type="gramStart"/>
      <w:r>
        <w:rPr>
          <w:rStyle w:val="None"/>
          <w:sz w:val="24"/>
          <w:szCs w:val="24"/>
        </w:rPr>
        <w:t>production</w:t>
      </w:r>
      <w:proofErr w:type="gramEnd"/>
      <w:r>
        <w:rPr>
          <w:rStyle w:val="None"/>
          <w:sz w:val="24"/>
          <w:szCs w:val="24"/>
        </w:rPr>
        <w:t xml:space="preserve"> and consumption of oxygen in water bodies influence the amount of dissolved oxygen present. Dis</w:t>
      </w:r>
      <w:r>
        <w:rPr>
          <w:rStyle w:val="None"/>
          <w:sz w:val="24"/>
          <w:szCs w:val="24"/>
        </w:rPr>
        <w:t xml:space="preserve">solved oxygen levels in waterways depend on the physical, </w:t>
      </w:r>
      <w:proofErr w:type="gramStart"/>
      <w:r>
        <w:rPr>
          <w:rStyle w:val="None"/>
          <w:sz w:val="24"/>
          <w:szCs w:val="24"/>
        </w:rPr>
        <w:t>chemical</w:t>
      </w:r>
      <w:proofErr w:type="gramEnd"/>
      <w:r>
        <w:rPr>
          <w:rStyle w:val="None"/>
          <w:sz w:val="24"/>
          <w:szCs w:val="24"/>
        </w:rPr>
        <w:t xml:space="preserve"> and biochemical activities that are occurring in the water body. Various processes are involved.</w:t>
      </w:r>
    </w:p>
    <w:p w14:paraId="41BEC7D7" w14:textId="77777777" w:rsidR="00755ED5" w:rsidRDefault="00755ED5">
      <w:pPr>
        <w:jc w:val="both"/>
        <w:rPr>
          <w:rStyle w:val="None"/>
          <w:rFonts w:ascii="Arial" w:eastAsia="Arial" w:hAnsi="Arial" w:cs="Arial"/>
        </w:rPr>
      </w:pPr>
    </w:p>
    <w:p w14:paraId="4F0554A0" w14:textId="77777777" w:rsidR="00755ED5" w:rsidRDefault="00D5360B">
      <w:pPr>
        <w:pStyle w:val="Normal1"/>
        <w:spacing w:line="276" w:lineRule="auto"/>
        <w:jc w:val="both"/>
        <w:rPr>
          <w:rStyle w:val="None"/>
          <w:sz w:val="24"/>
          <w:szCs w:val="24"/>
        </w:rPr>
      </w:pPr>
      <w:r>
        <w:rPr>
          <w:rStyle w:val="None"/>
          <w:sz w:val="24"/>
          <w:szCs w:val="24"/>
        </w:rPr>
        <w:t>These include:</w:t>
      </w:r>
    </w:p>
    <w:p w14:paraId="1A8C6FF2" w14:textId="77777777" w:rsidR="00755ED5" w:rsidRDefault="00D5360B">
      <w:pPr>
        <w:pStyle w:val="Normal1"/>
        <w:numPr>
          <w:ilvl w:val="0"/>
          <w:numId w:val="102"/>
        </w:numPr>
        <w:jc w:val="both"/>
        <w:rPr>
          <w:sz w:val="24"/>
          <w:szCs w:val="24"/>
        </w:rPr>
      </w:pPr>
      <w:r>
        <w:rPr>
          <w:rStyle w:val="None"/>
          <w:sz w:val="24"/>
          <w:szCs w:val="24"/>
        </w:rPr>
        <w:t xml:space="preserve">Absorption – There is continuous exchange of oxygen between water and </w:t>
      </w:r>
      <w:r>
        <w:rPr>
          <w:rStyle w:val="None"/>
          <w:sz w:val="24"/>
          <w:szCs w:val="24"/>
        </w:rPr>
        <w:t>surrounding air. The greater the contact between the water and the air, the more oxygen that can dissolve. Thus, a turbulent stream will tend to have a higher oxygen concentration than a still body of water</w:t>
      </w:r>
    </w:p>
    <w:p w14:paraId="18AF4705" w14:textId="77777777" w:rsidR="00755ED5" w:rsidRDefault="00D5360B">
      <w:pPr>
        <w:pStyle w:val="Normal1"/>
        <w:numPr>
          <w:ilvl w:val="0"/>
          <w:numId w:val="102"/>
        </w:numPr>
        <w:jc w:val="both"/>
        <w:rPr>
          <w:sz w:val="24"/>
          <w:szCs w:val="24"/>
        </w:rPr>
      </w:pPr>
      <w:r>
        <w:rPr>
          <w:rStyle w:val="None"/>
          <w:sz w:val="24"/>
          <w:szCs w:val="24"/>
        </w:rPr>
        <w:t>Photosynthesis – This process carried out by aqua</w:t>
      </w:r>
      <w:r>
        <w:rPr>
          <w:rStyle w:val="None"/>
          <w:sz w:val="24"/>
          <w:szCs w:val="24"/>
        </w:rPr>
        <w:t xml:space="preserve">tic (and land) plants results in oxygen directly entering the water. Those things that reduce the amount of sunlight able to penetrate the water (e.g. turbidity) will lower the rate of </w:t>
      </w:r>
      <w:proofErr w:type="spellStart"/>
      <w:r>
        <w:rPr>
          <w:rStyle w:val="None"/>
          <w:sz w:val="24"/>
          <w:szCs w:val="24"/>
        </w:rPr>
        <w:t>photsynthesis</w:t>
      </w:r>
      <w:proofErr w:type="spellEnd"/>
      <w:r>
        <w:rPr>
          <w:rStyle w:val="None"/>
          <w:sz w:val="24"/>
          <w:szCs w:val="24"/>
        </w:rPr>
        <w:t xml:space="preserve"> and hence lower oxygen concentration. As photosynthesis t</w:t>
      </w:r>
      <w:r>
        <w:rPr>
          <w:rStyle w:val="None"/>
          <w:sz w:val="24"/>
          <w:szCs w:val="24"/>
        </w:rPr>
        <w:t xml:space="preserve">akes place only during the day, the concentration of DO will vary over the </w:t>
      </w:r>
      <w:proofErr w:type="gramStart"/>
      <w:r>
        <w:rPr>
          <w:rStyle w:val="None"/>
          <w:sz w:val="24"/>
          <w:szCs w:val="24"/>
        </w:rPr>
        <w:t>24 hour</w:t>
      </w:r>
      <w:proofErr w:type="gramEnd"/>
      <w:r>
        <w:rPr>
          <w:rStyle w:val="None"/>
          <w:sz w:val="24"/>
          <w:szCs w:val="24"/>
        </w:rPr>
        <w:t xml:space="preserve"> cycle. Levels peak early afternoon and are lowest just before sunrise.</w:t>
      </w:r>
    </w:p>
    <w:p w14:paraId="174455D3" w14:textId="77777777" w:rsidR="00755ED5" w:rsidRDefault="00755ED5">
      <w:pPr>
        <w:jc w:val="both"/>
        <w:rPr>
          <w:rStyle w:val="None"/>
          <w:rFonts w:ascii="Arial" w:eastAsia="Arial" w:hAnsi="Arial" w:cs="Arial"/>
        </w:rPr>
      </w:pPr>
    </w:p>
    <w:p w14:paraId="339D2C50" w14:textId="77777777" w:rsidR="00755ED5" w:rsidRDefault="00D5360B">
      <w:pPr>
        <w:pStyle w:val="Normal1"/>
        <w:spacing w:line="276" w:lineRule="auto"/>
        <w:jc w:val="both"/>
        <w:rPr>
          <w:rStyle w:val="None"/>
          <w:sz w:val="24"/>
          <w:szCs w:val="24"/>
        </w:rPr>
      </w:pPr>
      <w:r>
        <w:rPr>
          <w:rStyle w:val="None"/>
          <w:sz w:val="24"/>
          <w:szCs w:val="24"/>
        </w:rPr>
        <w:t>Oxygen is consumed by:</w:t>
      </w:r>
    </w:p>
    <w:p w14:paraId="2FB9B66E" w14:textId="77777777" w:rsidR="00755ED5" w:rsidRDefault="00D5360B">
      <w:pPr>
        <w:pStyle w:val="Normal1"/>
        <w:numPr>
          <w:ilvl w:val="0"/>
          <w:numId w:val="104"/>
        </w:numPr>
        <w:jc w:val="both"/>
        <w:rPr>
          <w:sz w:val="24"/>
          <w:szCs w:val="24"/>
        </w:rPr>
      </w:pPr>
      <w:r>
        <w:rPr>
          <w:rStyle w:val="None"/>
          <w:sz w:val="24"/>
          <w:szCs w:val="24"/>
        </w:rPr>
        <w:t>Respiration – all organisms (aquatic and terrestrial) consume oxygen during re</w:t>
      </w:r>
      <w:r>
        <w:rPr>
          <w:rStyle w:val="None"/>
          <w:sz w:val="24"/>
          <w:szCs w:val="24"/>
        </w:rPr>
        <w:t>spiration</w:t>
      </w:r>
    </w:p>
    <w:p w14:paraId="02986ABD" w14:textId="77777777" w:rsidR="00755ED5" w:rsidRDefault="00D5360B">
      <w:pPr>
        <w:pStyle w:val="Normal1"/>
        <w:numPr>
          <w:ilvl w:val="0"/>
          <w:numId w:val="104"/>
        </w:numPr>
        <w:jc w:val="both"/>
        <w:rPr>
          <w:sz w:val="24"/>
          <w:szCs w:val="24"/>
        </w:rPr>
      </w:pPr>
      <w:r>
        <w:rPr>
          <w:rStyle w:val="None"/>
          <w:sz w:val="24"/>
          <w:szCs w:val="24"/>
        </w:rPr>
        <w:t xml:space="preserve">Decomposition – the decomposition of plant and animal waste (whether from living or dead organisms) is carried out by bacteria and other micro-organisms that use oxygen to </w:t>
      </w:r>
      <w:proofErr w:type="spellStart"/>
      <w:r>
        <w:rPr>
          <w:rStyle w:val="None"/>
          <w:sz w:val="24"/>
          <w:szCs w:val="24"/>
        </w:rPr>
        <w:t>oxidise</w:t>
      </w:r>
      <w:proofErr w:type="spellEnd"/>
      <w:r>
        <w:rPr>
          <w:rStyle w:val="None"/>
          <w:sz w:val="24"/>
          <w:szCs w:val="24"/>
        </w:rPr>
        <w:t xml:space="preserve"> the organic matter.</w:t>
      </w:r>
    </w:p>
    <w:p w14:paraId="2C4380CB" w14:textId="77777777" w:rsidR="00755ED5" w:rsidRDefault="00755ED5">
      <w:pPr>
        <w:jc w:val="both"/>
        <w:rPr>
          <w:rStyle w:val="None"/>
          <w:rFonts w:ascii="Arial" w:eastAsia="Arial" w:hAnsi="Arial" w:cs="Arial"/>
        </w:rPr>
      </w:pPr>
    </w:p>
    <w:p w14:paraId="34B0C510" w14:textId="77777777" w:rsidR="00755ED5" w:rsidRDefault="00D5360B">
      <w:pPr>
        <w:pStyle w:val="Normal1"/>
        <w:spacing w:line="276" w:lineRule="auto"/>
        <w:jc w:val="both"/>
        <w:rPr>
          <w:rStyle w:val="None"/>
          <w:sz w:val="24"/>
          <w:szCs w:val="24"/>
        </w:rPr>
      </w:pPr>
      <w:r>
        <w:rPr>
          <w:rStyle w:val="None"/>
          <w:sz w:val="24"/>
          <w:szCs w:val="24"/>
        </w:rPr>
        <w:t xml:space="preserve">The solubility of gases, including </w:t>
      </w:r>
      <w:r>
        <w:rPr>
          <w:rStyle w:val="None"/>
          <w:sz w:val="24"/>
          <w:szCs w:val="24"/>
        </w:rPr>
        <w:t xml:space="preserve">oxygen, in water is affected by </w:t>
      </w:r>
      <w:proofErr w:type="gramStart"/>
      <w:r>
        <w:rPr>
          <w:rStyle w:val="None"/>
          <w:sz w:val="24"/>
          <w:szCs w:val="24"/>
        </w:rPr>
        <w:t>a number of</w:t>
      </w:r>
      <w:proofErr w:type="gramEnd"/>
      <w:r>
        <w:rPr>
          <w:rStyle w:val="None"/>
          <w:sz w:val="24"/>
          <w:szCs w:val="24"/>
        </w:rPr>
        <w:t xml:space="preserve"> factors and this, in turn, affects dissolved oxygen measurements. Factors affecting the solubility of oxygen in water include:</w:t>
      </w:r>
    </w:p>
    <w:p w14:paraId="7C84D512" w14:textId="77777777" w:rsidR="00755ED5" w:rsidRDefault="00D5360B">
      <w:pPr>
        <w:pStyle w:val="Normal1"/>
        <w:numPr>
          <w:ilvl w:val="0"/>
          <w:numId w:val="106"/>
        </w:numPr>
        <w:jc w:val="both"/>
        <w:rPr>
          <w:sz w:val="24"/>
          <w:szCs w:val="24"/>
        </w:rPr>
      </w:pPr>
      <w:r>
        <w:rPr>
          <w:rStyle w:val="None"/>
          <w:sz w:val="24"/>
          <w:szCs w:val="24"/>
        </w:rPr>
        <w:t>Temperature – increasing solubility with decreasing temperature</w:t>
      </w:r>
    </w:p>
    <w:p w14:paraId="0EEF00B7" w14:textId="77777777" w:rsidR="00755ED5" w:rsidRDefault="00D5360B">
      <w:pPr>
        <w:pStyle w:val="Normal1"/>
        <w:numPr>
          <w:ilvl w:val="0"/>
          <w:numId w:val="106"/>
        </w:numPr>
        <w:jc w:val="both"/>
        <w:rPr>
          <w:sz w:val="24"/>
          <w:szCs w:val="24"/>
        </w:rPr>
      </w:pPr>
      <w:r>
        <w:rPr>
          <w:rStyle w:val="None"/>
          <w:sz w:val="24"/>
          <w:szCs w:val="24"/>
        </w:rPr>
        <w:t xml:space="preserve">Atmospheric pressure </w:t>
      </w:r>
      <w:r>
        <w:rPr>
          <w:rStyle w:val="None"/>
          <w:sz w:val="24"/>
          <w:szCs w:val="24"/>
        </w:rPr>
        <w:t>(altitude) – the greater the pressure the higher the solubility (i.e. there will be more oxygen at lower altitudes)</w:t>
      </w:r>
    </w:p>
    <w:p w14:paraId="01FB12A0" w14:textId="77777777" w:rsidR="00755ED5" w:rsidRDefault="00D5360B">
      <w:pPr>
        <w:pStyle w:val="Normal1"/>
        <w:numPr>
          <w:ilvl w:val="0"/>
          <w:numId w:val="107"/>
        </w:numPr>
        <w:jc w:val="both"/>
        <w:rPr>
          <w:rFonts w:ascii="Times New Roman" w:hAnsi="Times New Roman"/>
          <w:b/>
          <w:bCs/>
          <w:sz w:val="24"/>
          <w:szCs w:val="24"/>
        </w:rPr>
      </w:pPr>
      <w:r>
        <w:rPr>
          <w:rStyle w:val="None"/>
          <w:sz w:val="24"/>
          <w:szCs w:val="24"/>
        </w:rPr>
        <w:t xml:space="preserve">Salt concentration </w:t>
      </w:r>
      <w:r>
        <w:rPr>
          <w:rStyle w:val="None"/>
          <w:sz w:val="24"/>
          <w:szCs w:val="24"/>
        </w:rPr>
        <w:t xml:space="preserve">– </w:t>
      </w:r>
      <w:r>
        <w:rPr>
          <w:rStyle w:val="None"/>
          <w:sz w:val="24"/>
          <w:szCs w:val="24"/>
        </w:rPr>
        <w:t>the lower the salt concentration the higher the oxygen concentration.</w:t>
      </w:r>
    </w:p>
    <w:p w14:paraId="180622B3" w14:textId="77777777" w:rsidR="00755ED5" w:rsidRDefault="00D5360B">
      <w:pPr>
        <w:spacing w:before="240" w:line="276" w:lineRule="auto"/>
        <w:jc w:val="both"/>
        <w:rPr>
          <w:rStyle w:val="None"/>
          <w:rFonts w:ascii="Adobe Garamond Pro" w:eastAsia="Adobe Garamond Pro" w:hAnsi="Adobe Garamond Pro" w:cs="Adobe Garamond Pro"/>
          <w:b/>
          <w:bCs/>
          <w:sz w:val="28"/>
          <w:szCs w:val="28"/>
        </w:rPr>
      </w:pPr>
      <w:r>
        <w:rPr>
          <w:rStyle w:val="None"/>
          <w:rFonts w:ascii="Frutiger LT Std 45 Light" w:eastAsia="Frutiger LT Std 45 Light" w:hAnsi="Frutiger LT Std 45 Light" w:cs="Frutiger LT Std 45 Light"/>
          <w:b/>
          <w:bCs/>
          <w:color w:val="31849B"/>
          <w:u w:color="31849B"/>
        </w:rPr>
        <w:t>The science behind the test</w:t>
      </w:r>
    </w:p>
    <w:p w14:paraId="3E6DE4B4" w14:textId="77777777" w:rsidR="00755ED5" w:rsidRDefault="00D5360B">
      <w:pPr>
        <w:pStyle w:val="Normal1"/>
        <w:spacing w:before="240" w:line="276" w:lineRule="auto"/>
        <w:jc w:val="both"/>
        <w:rPr>
          <w:rStyle w:val="None"/>
          <w:sz w:val="24"/>
          <w:szCs w:val="24"/>
        </w:rPr>
      </w:pPr>
      <w:r>
        <w:rPr>
          <w:rStyle w:val="None"/>
          <w:sz w:val="24"/>
          <w:szCs w:val="24"/>
        </w:rPr>
        <w:t>The first step in a D</w:t>
      </w:r>
      <w:r>
        <w:rPr>
          <w:rStyle w:val="None"/>
          <w:sz w:val="24"/>
          <w:szCs w:val="24"/>
        </w:rPr>
        <w:t xml:space="preserve">O titration is the addition of Manganous Sulfate solution (reagent No.1) and Alkaline Potassium Iodide </w:t>
      </w:r>
      <w:proofErr w:type="spellStart"/>
      <w:r>
        <w:rPr>
          <w:rStyle w:val="None"/>
          <w:sz w:val="24"/>
          <w:szCs w:val="24"/>
        </w:rPr>
        <w:t>Azide</w:t>
      </w:r>
      <w:proofErr w:type="spellEnd"/>
      <w:r>
        <w:rPr>
          <w:rStyle w:val="None"/>
          <w:sz w:val="24"/>
          <w:szCs w:val="24"/>
        </w:rPr>
        <w:t xml:space="preserve"> solution (reagent No. 2) to the sample. These reagents react to form a white precipitate of manganous hydroxide </w:t>
      </w:r>
      <w:proofErr w:type="gramStart"/>
      <w:r>
        <w:rPr>
          <w:rStyle w:val="None"/>
          <w:sz w:val="24"/>
          <w:szCs w:val="24"/>
        </w:rPr>
        <w:t>Mn(</w:t>
      </w:r>
      <w:proofErr w:type="gramEnd"/>
      <w:r>
        <w:rPr>
          <w:rStyle w:val="None"/>
          <w:sz w:val="24"/>
          <w:szCs w:val="24"/>
        </w:rPr>
        <w:t>OH)</w:t>
      </w:r>
      <w:r>
        <w:rPr>
          <w:rStyle w:val="None"/>
          <w:sz w:val="24"/>
          <w:szCs w:val="24"/>
          <w:vertAlign w:val="subscript"/>
        </w:rPr>
        <w:t>2</w:t>
      </w:r>
      <w:r>
        <w:rPr>
          <w:rStyle w:val="None"/>
          <w:sz w:val="24"/>
          <w:szCs w:val="24"/>
        </w:rPr>
        <w:t xml:space="preserve">. This reaction can be </w:t>
      </w:r>
      <w:r>
        <w:rPr>
          <w:rStyle w:val="None"/>
          <w:sz w:val="24"/>
          <w:szCs w:val="24"/>
        </w:rPr>
        <w:t>written as:</w:t>
      </w:r>
    </w:p>
    <w:p w14:paraId="18EB964C" w14:textId="77777777" w:rsidR="00755ED5" w:rsidRDefault="00755ED5">
      <w:pPr>
        <w:pStyle w:val="Normal1"/>
        <w:spacing w:line="276" w:lineRule="auto"/>
        <w:jc w:val="both"/>
        <w:rPr>
          <w:rStyle w:val="None"/>
          <w:sz w:val="24"/>
          <w:szCs w:val="24"/>
        </w:rPr>
      </w:pPr>
    </w:p>
    <w:p w14:paraId="20F1B156" w14:textId="77777777" w:rsidR="00755ED5" w:rsidRDefault="00D5360B">
      <w:pPr>
        <w:pStyle w:val="Normal1"/>
        <w:spacing w:line="276" w:lineRule="auto"/>
        <w:jc w:val="both"/>
        <w:rPr>
          <w:rStyle w:val="None"/>
          <w:sz w:val="24"/>
          <w:szCs w:val="24"/>
        </w:rPr>
      </w:pPr>
      <w:r>
        <w:rPr>
          <w:rStyle w:val="None"/>
          <w:sz w:val="24"/>
          <w:szCs w:val="24"/>
        </w:rPr>
        <w:t>MnSO</w:t>
      </w:r>
      <w:r>
        <w:rPr>
          <w:rStyle w:val="None"/>
          <w:sz w:val="24"/>
          <w:szCs w:val="24"/>
          <w:vertAlign w:val="subscript"/>
        </w:rPr>
        <w:t>4</w:t>
      </w:r>
      <w:r>
        <w:rPr>
          <w:rStyle w:val="None"/>
          <w:sz w:val="24"/>
          <w:szCs w:val="24"/>
        </w:rPr>
        <w:tab/>
        <w:t>+</w:t>
      </w:r>
      <w:r>
        <w:rPr>
          <w:rStyle w:val="None"/>
          <w:sz w:val="24"/>
          <w:szCs w:val="24"/>
        </w:rPr>
        <w:tab/>
        <w:t xml:space="preserve">2KOH </w:t>
      </w:r>
      <w:r>
        <w:rPr>
          <w:rStyle w:val="None"/>
          <w:sz w:val="24"/>
          <w:szCs w:val="24"/>
        </w:rPr>
        <w:tab/>
        <w:t>&gt;</w:t>
      </w:r>
      <w:r>
        <w:rPr>
          <w:rStyle w:val="None"/>
          <w:sz w:val="24"/>
          <w:szCs w:val="24"/>
        </w:rPr>
        <w:tab/>
      </w:r>
      <w:proofErr w:type="gramStart"/>
      <w:r>
        <w:rPr>
          <w:rStyle w:val="None"/>
          <w:sz w:val="24"/>
          <w:szCs w:val="24"/>
        </w:rPr>
        <w:t>Mn(</w:t>
      </w:r>
      <w:proofErr w:type="gramEnd"/>
      <w:r>
        <w:rPr>
          <w:rStyle w:val="None"/>
          <w:sz w:val="24"/>
          <w:szCs w:val="24"/>
        </w:rPr>
        <w:t>OH)</w:t>
      </w:r>
      <w:r>
        <w:rPr>
          <w:rStyle w:val="None"/>
          <w:sz w:val="24"/>
          <w:szCs w:val="24"/>
          <w:vertAlign w:val="subscript"/>
        </w:rPr>
        <w:t>2</w:t>
      </w:r>
      <w:r>
        <w:rPr>
          <w:rStyle w:val="None"/>
          <w:sz w:val="24"/>
          <w:szCs w:val="24"/>
        </w:rPr>
        <w:tab/>
        <w:t>+</w:t>
      </w:r>
      <w:r>
        <w:rPr>
          <w:rStyle w:val="None"/>
          <w:sz w:val="24"/>
          <w:szCs w:val="24"/>
        </w:rPr>
        <w:tab/>
        <w:t>K</w:t>
      </w:r>
      <w:r>
        <w:rPr>
          <w:rStyle w:val="None"/>
          <w:sz w:val="24"/>
          <w:szCs w:val="24"/>
          <w:vertAlign w:val="subscript"/>
        </w:rPr>
        <w:t>2</w:t>
      </w:r>
      <w:r>
        <w:rPr>
          <w:rStyle w:val="None"/>
          <w:sz w:val="24"/>
          <w:szCs w:val="24"/>
        </w:rPr>
        <w:t>SO</w:t>
      </w:r>
      <w:r>
        <w:rPr>
          <w:rStyle w:val="None"/>
          <w:sz w:val="24"/>
          <w:szCs w:val="24"/>
          <w:vertAlign w:val="subscript"/>
        </w:rPr>
        <w:t>4</w:t>
      </w:r>
    </w:p>
    <w:p w14:paraId="732CEDE8" w14:textId="77777777" w:rsidR="00755ED5" w:rsidRDefault="00D5360B">
      <w:pPr>
        <w:pStyle w:val="Normal1"/>
        <w:spacing w:line="276" w:lineRule="auto"/>
        <w:jc w:val="both"/>
        <w:rPr>
          <w:rStyle w:val="None"/>
          <w:sz w:val="24"/>
          <w:szCs w:val="24"/>
        </w:rPr>
      </w:pPr>
      <w:r>
        <w:rPr>
          <w:rStyle w:val="None"/>
          <w:sz w:val="24"/>
          <w:szCs w:val="24"/>
        </w:rPr>
        <w:t xml:space="preserve">Manganous             </w:t>
      </w:r>
      <w:r>
        <w:rPr>
          <w:rStyle w:val="None"/>
          <w:sz w:val="24"/>
          <w:szCs w:val="24"/>
        </w:rPr>
        <w:tab/>
        <w:t>Potassium</w:t>
      </w:r>
      <w:r>
        <w:rPr>
          <w:rStyle w:val="None"/>
          <w:sz w:val="24"/>
          <w:szCs w:val="24"/>
        </w:rPr>
        <w:tab/>
      </w:r>
      <w:r>
        <w:rPr>
          <w:rStyle w:val="None"/>
          <w:sz w:val="24"/>
          <w:szCs w:val="24"/>
        </w:rPr>
        <w:tab/>
        <w:t>Manganous</w:t>
      </w:r>
      <w:r>
        <w:rPr>
          <w:rStyle w:val="None"/>
          <w:sz w:val="24"/>
          <w:szCs w:val="24"/>
        </w:rPr>
        <w:tab/>
      </w:r>
      <w:r>
        <w:rPr>
          <w:rStyle w:val="None"/>
          <w:sz w:val="24"/>
          <w:szCs w:val="24"/>
        </w:rPr>
        <w:tab/>
        <w:t>Potassium</w:t>
      </w:r>
    </w:p>
    <w:p w14:paraId="1DAFC9EE" w14:textId="77777777" w:rsidR="00755ED5" w:rsidRDefault="00D5360B">
      <w:pPr>
        <w:pStyle w:val="Normal1"/>
        <w:spacing w:line="276" w:lineRule="auto"/>
        <w:jc w:val="both"/>
        <w:rPr>
          <w:rStyle w:val="None"/>
          <w:sz w:val="24"/>
          <w:szCs w:val="24"/>
        </w:rPr>
      </w:pPr>
      <w:r>
        <w:rPr>
          <w:rStyle w:val="None"/>
          <w:sz w:val="24"/>
          <w:szCs w:val="24"/>
        </w:rPr>
        <w:t xml:space="preserve"> Sulfate</w:t>
      </w:r>
      <w:r>
        <w:rPr>
          <w:rStyle w:val="None"/>
          <w:sz w:val="24"/>
          <w:szCs w:val="24"/>
        </w:rPr>
        <w:tab/>
      </w:r>
      <w:r>
        <w:rPr>
          <w:rStyle w:val="None"/>
          <w:sz w:val="24"/>
          <w:szCs w:val="24"/>
        </w:rPr>
        <w:tab/>
      </w:r>
      <w:r>
        <w:rPr>
          <w:rStyle w:val="None"/>
          <w:sz w:val="24"/>
          <w:szCs w:val="24"/>
        </w:rPr>
        <w:tab/>
        <w:t>Hydroxide</w:t>
      </w:r>
      <w:r>
        <w:rPr>
          <w:rStyle w:val="None"/>
          <w:sz w:val="24"/>
          <w:szCs w:val="24"/>
        </w:rPr>
        <w:tab/>
      </w:r>
      <w:r>
        <w:rPr>
          <w:rStyle w:val="None"/>
          <w:sz w:val="24"/>
          <w:szCs w:val="24"/>
        </w:rPr>
        <w:tab/>
        <w:t>Hydroxide</w:t>
      </w:r>
      <w:r>
        <w:rPr>
          <w:rStyle w:val="None"/>
          <w:sz w:val="24"/>
          <w:szCs w:val="24"/>
        </w:rPr>
        <w:tab/>
      </w:r>
      <w:r>
        <w:rPr>
          <w:rStyle w:val="None"/>
          <w:sz w:val="24"/>
          <w:szCs w:val="24"/>
        </w:rPr>
        <w:tab/>
        <w:t>Sulfate</w:t>
      </w:r>
    </w:p>
    <w:p w14:paraId="7BE2719F" w14:textId="77777777" w:rsidR="00755ED5" w:rsidRDefault="00D5360B">
      <w:pPr>
        <w:pStyle w:val="Normal1"/>
        <w:spacing w:line="276" w:lineRule="auto"/>
        <w:jc w:val="both"/>
        <w:rPr>
          <w:rStyle w:val="None"/>
          <w:sz w:val="24"/>
          <w:szCs w:val="24"/>
        </w:rPr>
      </w:pPr>
      <w:r>
        <w:rPr>
          <w:rStyle w:val="None"/>
          <w:sz w:val="24"/>
          <w:szCs w:val="24"/>
        </w:rPr>
        <w:t>At the same time the precipitate is formed, the oxygen in the water reacts with the manganous hydroxide to form bro</w:t>
      </w:r>
      <w:r>
        <w:rPr>
          <w:rStyle w:val="None"/>
          <w:sz w:val="24"/>
          <w:szCs w:val="24"/>
        </w:rPr>
        <w:t>wn-</w:t>
      </w:r>
      <w:proofErr w:type="spellStart"/>
      <w:r>
        <w:rPr>
          <w:rStyle w:val="None"/>
          <w:sz w:val="24"/>
          <w:szCs w:val="24"/>
        </w:rPr>
        <w:t>coloured</w:t>
      </w:r>
      <w:proofErr w:type="spellEnd"/>
      <w:r>
        <w:rPr>
          <w:rStyle w:val="None"/>
          <w:sz w:val="24"/>
          <w:szCs w:val="24"/>
        </w:rPr>
        <w:t xml:space="preserve"> manganic hydroxide. Chemically, this reaction can be written as:</w:t>
      </w:r>
    </w:p>
    <w:p w14:paraId="392DC983" w14:textId="77777777" w:rsidR="00755ED5" w:rsidRDefault="00755ED5">
      <w:pPr>
        <w:pStyle w:val="Normal1"/>
        <w:spacing w:line="276" w:lineRule="auto"/>
        <w:jc w:val="both"/>
        <w:rPr>
          <w:rStyle w:val="None"/>
          <w:sz w:val="24"/>
          <w:szCs w:val="24"/>
        </w:rPr>
      </w:pPr>
    </w:p>
    <w:p w14:paraId="2C987E08" w14:textId="77777777" w:rsidR="00755ED5" w:rsidRDefault="00D5360B">
      <w:pPr>
        <w:pStyle w:val="Normal1"/>
        <w:spacing w:line="276" w:lineRule="auto"/>
        <w:jc w:val="both"/>
        <w:rPr>
          <w:rStyle w:val="None"/>
          <w:sz w:val="24"/>
          <w:szCs w:val="24"/>
        </w:rPr>
      </w:pPr>
      <w:r>
        <w:rPr>
          <w:rStyle w:val="None"/>
          <w:sz w:val="24"/>
          <w:szCs w:val="24"/>
        </w:rPr>
        <w:t>4</w:t>
      </w:r>
      <w:proofErr w:type="gramStart"/>
      <w:r>
        <w:rPr>
          <w:rStyle w:val="None"/>
          <w:sz w:val="24"/>
          <w:szCs w:val="24"/>
        </w:rPr>
        <w:t>Mn(</w:t>
      </w:r>
      <w:proofErr w:type="gramEnd"/>
      <w:r>
        <w:rPr>
          <w:rStyle w:val="None"/>
          <w:sz w:val="24"/>
          <w:szCs w:val="24"/>
        </w:rPr>
        <w:t>OH)</w:t>
      </w:r>
      <w:r>
        <w:rPr>
          <w:rStyle w:val="None"/>
          <w:sz w:val="24"/>
          <w:szCs w:val="24"/>
          <w:vertAlign w:val="subscript"/>
        </w:rPr>
        <w:t>2</w:t>
      </w:r>
      <w:r>
        <w:rPr>
          <w:rStyle w:val="None"/>
          <w:sz w:val="24"/>
          <w:szCs w:val="24"/>
        </w:rPr>
        <w:t xml:space="preserve"> </w:t>
      </w:r>
      <w:r>
        <w:rPr>
          <w:rStyle w:val="None"/>
          <w:sz w:val="24"/>
          <w:szCs w:val="24"/>
        </w:rPr>
        <w:tab/>
        <w:t>+</w:t>
      </w:r>
      <w:r>
        <w:rPr>
          <w:rStyle w:val="None"/>
          <w:sz w:val="24"/>
          <w:szCs w:val="24"/>
        </w:rPr>
        <w:tab/>
        <w:t>O</w:t>
      </w:r>
      <w:r>
        <w:rPr>
          <w:rStyle w:val="None"/>
          <w:sz w:val="24"/>
          <w:szCs w:val="24"/>
          <w:vertAlign w:val="subscript"/>
        </w:rPr>
        <w:t>2</w:t>
      </w:r>
      <w:r>
        <w:rPr>
          <w:rStyle w:val="None"/>
          <w:sz w:val="24"/>
          <w:szCs w:val="24"/>
        </w:rPr>
        <w:tab/>
      </w:r>
      <w:r>
        <w:rPr>
          <w:rStyle w:val="None"/>
          <w:sz w:val="24"/>
          <w:szCs w:val="24"/>
        </w:rPr>
        <w:tab/>
        <w:t>+</w:t>
      </w:r>
      <w:r>
        <w:rPr>
          <w:rStyle w:val="None"/>
          <w:sz w:val="24"/>
          <w:szCs w:val="24"/>
        </w:rPr>
        <w:tab/>
        <w:t>2H</w:t>
      </w:r>
      <w:r>
        <w:rPr>
          <w:rStyle w:val="None"/>
          <w:sz w:val="24"/>
          <w:szCs w:val="24"/>
          <w:vertAlign w:val="subscript"/>
        </w:rPr>
        <w:t>2</w:t>
      </w:r>
      <w:r>
        <w:rPr>
          <w:rStyle w:val="None"/>
          <w:sz w:val="24"/>
          <w:szCs w:val="24"/>
        </w:rPr>
        <w:t>0</w:t>
      </w:r>
      <w:r>
        <w:rPr>
          <w:rStyle w:val="None"/>
          <w:sz w:val="24"/>
          <w:szCs w:val="24"/>
        </w:rPr>
        <w:tab/>
      </w:r>
      <w:r>
        <w:rPr>
          <w:rStyle w:val="None"/>
          <w:sz w:val="24"/>
          <w:szCs w:val="24"/>
        </w:rPr>
        <w:tab/>
        <w:t>&gt;</w:t>
      </w:r>
      <w:r>
        <w:rPr>
          <w:rStyle w:val="None"/>
          <w:sz w:val="24"/>
          <w:szCs w:val="24"/>
        </w:rPr>
        <w:tab/>
        <w:t>4Mn(OH)</w:t>
      </w:r>
      <w:r>
        <w:rPr>
          <w:rStyle w:val="None"/>
          <w:sz w:val="24"/>
          <w:szCs w:val="24"/>
          <w:vertAlign w:val="subscript"/>
        </w:rPr>
        <w:t>3</w:t>
      </w:r>
    </w:p>
    <w:p w14:paraId="7127D1C5" w14:textId="77777777" w:rsidR="00755ED5" w:rsidRDefault="00D5360B">
      <w:pPr>
        <w:pStyle w:val="Normal1"/>
        <w:spacing w:line="276" w:lineRule="auto"/>
        <w:jc w:val="both"/>
        <w:rPr>
          <w:rStyle w:val="None"/>
          <w:sz w:val="24"/>
          <w:szCs w:val="24"/>
        </w:rPr>
      </w:pPr>
      <w:r>
        <w:rPr>
          <w:rStyle w:val="None"/>
          <w:sz w:val="24"/>
          <w:szCs w:val="24"/>
        </w:rPr>
        <w:t xml:space="preserve">Manganous </w:t>
      </w:r>
      <w:r>
        <w:rPr>
          <w:rStyle w:val="None"/>
          <w:sz w:val="24"/>
          <w:szCs w:val="24"/>
        </w:rPr>
        <w:tab/>
      </w:r>
      <w:r>
        <w:rPr>
          <w:rStyle w:val="None"/>
          <w:sz w:val="24"/>
          <w:szCs w:val="24"/>
        </w:rPr>
        <w:tab/>
        <w:t>Oxygen</w:t>
      </w:r>
      <w:r>
        <w:rPr>
          <w:rStyle w:val="None"/>
          <w:sz w:val="24"/>
          <w:szCs w:val="24"/>
        </w:rPr>
        <w:tab/>
      </w:r>
      <w:r>
        <w:rPr>
          <w:rStyle w:val="None"/>
          <w:sz w:val="24"/>
          <w:szCs w:val="24"/>
        </w:rPr>
        <w:tab/>
        <w:t>Water</w:t>
      </w:r>
      <w:r>
        <w:rPr>
          <w:rStyle w:val="None"/>
          <w:sz w:val="24"/>
          <w:szCs w:val="24"/>
        </w:rPr>
        <w:tab/>
      </w:r>
      <w:r>
        <w:rPr>
          <w:rStyle w:val="None"/>
          <w:sz w:val="24"/>
          <w:szCs w:val="24"/>
        </w:rPr>
        <w:tab/>
      </w:r>
      <w:r>
        <w:rPr>
          <w:rStyle w:val="None"/>
          <w:sz w:val="24"/>
          <w:szCs w:val="24"/>
        </w:rPr>
        <w:tab/>
        <w:t>Manganic</w:t>
      </w:r>
    </w:p>
    <w:p w14:paraId="1FA75CBE" w14:textId="77777777" w:rsidR="00755ED5" w:rsidRDefault="00D5360B">
      <w:pPr>
        <w:pStyle w:val="Normal1"/>
        <w:spacing w:line="276" w:lineRule="auto"/>
        <w:jc w:val="both"/>
        <w:rPr>
          <w:rStyle w:val="None"/>
          <w:sz w:val="24"/>
          <w:szCs w:val="24"/>
        </w:rPr>
      </w:pPr>
      <w:r>
        <w:rPr>
          <w:rStyle w:val="None"/>
          <w:sz w:val="24"/>
          <w:szCs w:val="24"/>
        </w:rPr>
        <w:t>Hydroxide</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Hydroxide</w:t>
      </w:r>
    </w:p>
    <w:p w14:paraId="729DA755" w14:textId="77777777" w:rsidR="00755ED5" w:rsidRDefault="00755ED5">
      <w:pPr>
        <w:pStyle w:val="Normal1"/>
        <w:spacing w:line="276" w:lineRule="auto"/>
        <w:jc w:val="both"/>
        <w:rPr>
          <w:rStyle w:val="None"/>
          <w:sz w:val="24"/>
          <w:szCs w:val="24"/>
        </w:rPr>
      </w:pPr>
    </w:p>
    <w:p w14:paraId="25295E91" w14:textId="77777777" w:rsidR="00755ED5" w:rsidRDefault="00D5360B">
      <w:pPr>
        <w:pStyle w:val="Normal1"/>
        <w:spacing w:line="276" w:lineRule="auto"/>
        <w:jc w:val="both"/>
        <w:rPr>
          <w:rStyle w:val="None"/>
          <w:sz w:val="24"/>
          <w:szCs w:val="24"/>
        </w:rPr>
      </w:pPr>
      <w:r>
        <w:rPr>
          <w:rStyle w:val="None"/>
          <w:sz w:val="24"/>
          <w:szCs w:val="24"/>
        </w:rPr>
        <w:t xml:space="preserve">After the brown precipitate is formed, sulfuric acid (reagent No. 3) is added </w:t>
      </w:r>
      <w:r>
        <w:rPr>
          <w:rStyle w:val="None"/>
          <w:sz w:val="24"/>
          <w:szCs w:val="24"/>
        </w:rPr>
        <w:t>to the sample. The acid converts the manganic hydroxide to manganic sulfate. This is called “fixing” the oxygen in the sample. Chemically, this reaction can be written as:</w:t>
      </w:r>
    </w:p>
    <w:p w14:paraId="3F1DAFBA" w14:textId="77777777" w:rsidR="00755ED5" w:rsidRDefault="00755ED5">
      <w:pPr>
        <w:pStyle w:val="Normal1"/>
        <w:spacing w:line="276" w:lineRule="auto"/>
        <w:jc w:val="both"/>
        <w:rPr>
          <w:rStyle w:val="None"/>
          <w:sz w:val="24"/>
          <w:szCs w:val="24"/>
        </w:rPr>
      </w:pPr>
    </w:p>
    <w:p w14:paraId="70EB3E3F" w14:textId="77777777" w:rsidR="00755ED5" w:rsidRDefault="00D5360B">
      <w:pPr>
        <w:pStyle w:val="Normal1"/>
        <w:spacing w:line="276" w:lineRule="auto"/>
        <w:jc w:val="both"/>
        <w:rPr>
          <w:rStyle w:val="None"/>
          <w:sz w:val="24"/>
          <w:szCs w:val="24"/>
        </w:rPr>
      </w:pPr>
      <w:r>
        <w:rPr>
          <w:rStyle w:val="None"/>
          <w:sz w:val="24"/>
          <w:szCs w:val="24"/>
        </w:rPr>
        <w:t>2</w:t>
      </w:r>
      <w:proofErr w:type="gramStart"/>
      <w:r>
        <w:rPr>
          <w:rStyle w:val="None"/>
          <w:sz w:val="24"/>
          <w:szCs w:val="24"/>
        </w:rPr>
        <w:t>Mn(</w:t>
      </w:r>
      <w:proofErr w:type="gramEnd"/>
      <w:r>
        <w:rPr>
          <w:rStyle w:val="None"/>
          <w:sz w:val="24"/>
          <w:szCs w:val="24"/>
        </w:rPr>
        <w:t>OH)</w:t>
      </w:r>
      <w:r>
        <w:rPr>
          <w:rStyle w:val="None"/>
          <w:sz w:val="24"/>
          <w:szCs w:val="24"/>
          <w:vertAlign w:val="subscript"/>
        </w:rPr>
        <w:t>3</w:t>
      </w:r>
      <w:r>
        <w:rPr>
          <w:rStyle w:val="None"/>
          <w:sz w:val="24"/>
          <w:szCs w:val="24"/>
        </w:rPr>
        <w:tab/>
        <w:t>+</w:t>
      </w:r>
      <w:r>
        <w:rPr>
          <w:rStyle w:val="None"/>
          <w:sz w:val="24"/>
          <w:szCs w:val="24"/>
        </w:rPr>
        <w:tab/>
        <w:t>3H</w:t>
      </w:r>
      <w:r>
        <w:rPr>
          <w:rStyle w:val="None"/>
          <w:sz w:val="24"/>
          <w:szCs w:val="24"/>
          <w:vertAlign w:val="subscript"/>
        </w:rPr>
        <w:t>2</w:t>
      </w:r>
      <w:r>
        <w:rPr>
          <w:rStyle w:val="None"/>
          <w:sz w:val="24"/>
          <w:szCs w:val="24"/>
        </w:rPr>
        <w:t>SO</w:t>
      </w:r>
      <w:r>
        <w:rPr>
          <w:rStyle w:val="None"/>
          <w:sz w:val="24"/>
          <w:szCs w:val="24"/>
          <w:vertAlign w:val="subscript"/>
        </w:rPr>
        <w:t>4</w:t>
      </w:r>
      <w:r>
        <w:rPr>
          <w:rStyle w:val="None"/>
          <w:sz w:val="24"/>
          <w:szCs w:val="24"/>
        </w:rPr>
        <w:tab/>
        <w:t>&gt;</w:t>
      </w:r>
      <w:r>
        <w:rPr>
          <w:rStyle w:val="None"/>
          <w:sz w:val="24"/>
          <w:szCs w:val="24"/>
        </w:rPr>
        <w:tab/>
        <w:t>Mn</w:t>
      </w:r>
      <w:r>
        <w:rPr>
          <w:rStyle w:val="None"/>
          <w:sz w:val="24"/>
          <w:szCs w:val="24"/>
          <w:vertAlign w:val="subscript"/>
        </w:rPr>
        <w:t>2</w:t>
      </w:r>
      <w:r>
        <w:rPr>
          <w:rStyle w:val="None"/>
          <w:sz w:val="24"/>
          <w:szCs w:val="24"/>
        </w:rPr>
        <w:t>(SO</w:t>
      </w:r>
      <w:r>
        <w:rPr>
          <w:rStyle w:val="None"/>
          <w:sz w:val="24"/>
          <w:szCs w:val="24"/>
          <w:vertAlign w:val="subscript"/>
        </w:rPr>
        <w:t>4</w:t>
      </w:r>
      <w:r>
        <w:rPr>
          <w:rStyle w:val="None"/>
          <w:sz w:val="24"/>
          <w:szCs w:val="24"/>
        </w:rPr>
        <w:t>)</w:t>
      </w:r>
      <w:r>
        <w:rPr>
          <w:rStyle w:val="None"/>
          <w:sz w:val="24"/>
          <w:szCs w:val="24"/>
          <w:vertAlign w:val="subscript"/>
        </w:rPr>
        <w:t>3</w:t>
      </w:r>
      <w:r>
        <w:rPr>
          <w:rStyle w:val="None"/>
          <w:sz w:val="24"/>
          <w:szCs w:val="24"/>
        </w:rPr>
        <w:tab/>
        <w:t>+</w:t>
      </w:r>
      <w:r>
        <w:rPr>
          <w:rStyle w:val="None"/>
          <w:sz w:val="24"/>
          <w:szCs w:val="24"/>
        </w:rPr>
        <w:tab/>
        <w:t>6H</w:t>
      </w:r>
      <w:r>
        <w:rPr>
          <w:rStyle w:val="None"/>
          <w:sz w:val="24"/>
          <w:szCs w:val="24"/>
          <w:vertAlign w:val="subscript"/>
        </w:rPr>
        <w:t>2</w:t>
      </w:r>
      <w:r>
        <w:rPr>
          <w:rStyle w:val="None"/>
          <w:sz w:val="24"/>
          <w:szCs w:val="24"/>
        </w:rPr>
        <w:t>O</w:t>
      </w:r>
    </w:p>
    <w:p w14:paraId="0BBFE243" w14:textId="77777777" w:rsidR="00755ED5" w:rsidRDefault="00D5360B">
      <w:pPr>
        <w:pStyle w:val="Normal1"/>
        <w:spacing w:line="276" w:lineRule="auto"/>
        <w:jc w:val="both"/>
        <w:rPr>
          <w:rStyle w:val="None"/>
          <w:sz w:val="24"/>
          <w:szCs w:val="24"/>
        </w:rPr>
      </w:pPr>
      <w:r>
        <w:rPr>
          <w:rStyle w:val="None"/>
          <w:sz w:val="24"/>
          <w:szCs w:val="24"/>
        </w:rPr>
        <w:lastRenderedPageBreak/>
        <w:t xml:space="preserve">Manganic </w:t>
      </w:r>
      <w:r>
        <w:rPr>
          <w:rStyle w:val="None"/>
          <w:sz w:val="24"/>
          <w:szCs w:val="24"/>
        </w:rPr>
        <w:tab/>
      </w:r>
      <w:r>
        <w:rPr>
          <w:rStyle w:val="None"/>
          <w:sz w:val="24"/>
          <w:szCs w:val="24"/>
        </w:rPr>
        <w:tab/>
        <w:t>Sulfuric</w:t>
      </w:r>
      <w:r>
        <w:rPr>
          <w:rStyle w:val="None"/>
          <w:sz w:val="24"/>
          <w:szCs w:val="24"/>
        </w:rPr>
        <w:tab/>
      </w:r>
      <w:r>
        <w:rPr>
          <w:rStyle w:val="None"/>
          <w:sz w:val="24"/>
          <w:szCs w:val="24"/>
        </w:rPr>
        <w:tab/>
        <w:t>Manganic</w:t>
      </w:r>
      <w:r>
        <w:rPr>
          <w:rStyle w:val="None"/>
          <w:sz w:val="24"/>
          <w:szCs w:val="24"/>
        </w:rPr>
        <w:tab/>
      </w:r>
      <w:r>
        <w:rPr>
          <w:rStyle w:val="None"/>
          <w:sz w:val="24"/>
          <w:szCs w:val="24"/>
        </w:rPr>
        <w:tab/>
        <w:t>Water</w:t>
      </w:r>
    </w:p>
    <w:p w14:paraId="5B57E30E" w14:textId="77777777" w:rsidR="00755ED5" w:rsidRDefault="00D5360B">
      <w:pPr>
        <w:pStyle w:val="Normal1"/>
        <w:spacing w:line="276" w:lineRule="auto"/>
        <w:jc w:val="both"/>
        <w:rPr>
          <w:rStyle w:val="None"/>
          <w:sz w:val="24"/>
          <w:szCs w:val="24"/>
        </w:rPr>
      </w:pPr>
      <w:r>
        <w:rPr>
          <w:rStyle w:val="None"/>
          <w:sz w:val="24"/>
          <w:szCs w:val="24"/>
        </w:rPr>
        <w:t>Hydroxide</w:t>
      </w:r>
      <w:r>
        <w:rPr>
          <w:rStyle w:val="None"/>
          <w:sz w:val="24"/>
          <w:szCs w:val="24"/>
        </w:rPr>
        <w:t xml:space="preserve"> </w:t>
      </w:r>
      <w:r>
        <w:rPr>
          <w:rStyle w:val="None"/>
          <w:sz w:val="24"/>
          <w:szCs w:val="24"/>
        </w:rPr>
        <w:tab/>
      </w:r>
      <w:r>
        <w:rPr>
          <w:rStyle w:val="None"/>
          <w:sz w:val="24"/>
          <w:szCs w:val="24"/>
        </w:rPr>
        <w:tab/>
        <w:t>Acid</w:t>
      </w:r>
      <w:r>
        <w:rPr>
          <w:rStyle w:val="None"/>
          <w:sz w:val="24"/>
          <w:szCs w:val="24"/>
        </w:rPr>
        <w:tab/>
      </w:r>
      <w:r>
        <w:rPr>
          <w:rStyle w:val="None"/>
          <w:sz w:val="24"/>
          <w:szCs w:val="24"/>
        </w:rPr>
        <w:tab/>
      </w:r>
      <w:r>
        <w:rPr>
          <w:rStyle w:val="None"/>
          <w:sz w:val="24"/>
          <w:szCs w:val="24"/>
        </w:rPr>
        <w:tab/>
        <w:t>Sulfate</w:t>
      </w:r>
      <w:r>
        <w:rPr>
          <w:rStyle w:val="None"/>
          <w:sz w:val="24"/>
          <w:szCs w:val="24"/>
        </w:rPr>
        <w:tab/>
      </w:r>
      <w:r>
        <w:rPr>
          <w:rStyle w:val="None"/>
          <w:sz w:val="24"/>
          <w:szCs w:val="24"/>
        </w:rPr>
        <w:tab/>
        <w:t xml:space="preserve"> </w:t>
      </w:r>
    </w:p>
    <w:p w14:paraId="55AE6B33" w14:textId="77777777" w:rsidR="00755ED5" w:rsidRDefault="00755ED5">
      <w:pPr>
        <w:pStyle w:val="Normal1"/>
        <w:spacing w:line="276" w:lineRule="auto"/>
        <w:jc w:val="both"/>
        <w:rPr>
          <w:rStyle w:val="None"/>
          <w:sz w:val="24"/>
          <w:szCs w:val="24"/>
        </w:rPr>
      </w:pPr>
    </w:p>
    <w:p w14:paraId="1F535893" w14:textId="77777777" w:rsidR="00755ED5" w:rsidRDefault="00D5360B">
      <w:pPr>
        <w:pStyle w:val="Normal1"/>
        <w:spacing w:line="276" w:lineRule="auto"/>
        <w:jc w:val="both"/>
        <w:rPr>
          <w:rStyle w:val="None"/>
          <w:sz w:val="24"/>
          <w:szCs w:val="24"/>
        </w:rPr>
      </w:pPr>
      <w:r>
        <w:rPr>
          <w:rStyle w:val="None"/>
          <w:sz w:val="24"/>
          <w:szCs w:val="24"/>
        </w:rPr>
        <w:t xml:space="preserve">At the same time, iodine from the potassium iodide in the Alkaline Potassium Iodide </w:t>
      </w:r>
      <w:proofErr w:type="spellStart"/>
      <w:r>
        <w:rPr>
          <w:rStyle w:val="None"/>
          <w:sz w:val="24"/>
          <w:szCs w:val="24"/>
        </w:rPr>
        <w:t>Azide</w:t>
      </w:r>
      <w:proofErr w:type="spellEnd"/>
      <w:r>
        <w:rPr>
          <w:rStyle w:val="None"/>
          <w:sz w:val="24"/>
          <w:szCs w:val="24"/>
        </w:rPr>
        <w:t xml:space="preserve"> solution (reagent No.2) is oxidized by manganic sulfate, releasing free iodine into the water. The amount of iodine released is directly </w:t>
      </w:r>
      <w:r>
        <w:rPr>
          <w:rStyle w:val="None"/>
          <w:sz w:val="24"/>
          <w:szCs w:val="24"/>
        </w:rPr>
        <w:t xml:space="preserve">proportional to the amount of oxygen present in the original sample. The release of free iodine is indicated by the sample turning a </w:t>
      </w:r>
      <w:proofErr w:type="gramStart"/>
      <w:r>
        <w:rPr>
          <w:rStyle w:val="None"/>
          <w:sz w:val="24"/>
          <w:szCs w:val="24"/>
        </w:rPr>
        <w:t>yellow-brown</w:t>
      </w:r>
      <w:proofErr w:type="gramEnd"/>
      <w:r>
        <w:rPr>
          <w:rStyle w:val="None"/>
          <w:sz w:val="24"/>
          <w:szCs w:val="24"/>
        </w:rPr>
        <w:t xml:space="preserve"> </w:t>
      </w:r>
      <w:proofErr w:type="spellStart"/>
      <w:r>
        <w:rPr>
          <w:rStyle w:val="None"/>
          <w:sz w:val="24"/>
          <w:szCs w:val="24"/>
        </w:rPr>
        <w:t>colour</w:t>
      </w:r>
      <w:proofErr w:type="spellEnd"/>
      <w:r>
        <w:rPr>
          <w:rStyle w:val="None"/>
          <w:sz w:val="24"/>
          <w:szCs w:val="24"/>
        </w:rPr>
        <w:t>. Chemically, this reaction can be written as:</w:t>
      </w:r>
    </w:p>
    <w:p w14:paraId="5B79B919" w14:textId="77777777" w:rsidR="00755ED5" w:rsidRDefault="00755ED5">
      <w:pPr>
        <w:pStyle w:val="Normal1"/>
        <w:spacing w:line="276" w:lineRule="auto"/>
        <w:jc w:val="both"/>
        <w:rPr>
          <w:rStyle w:val="None"/>
          <w:sz w:val="24"/>
          <w:szCs w:val="24"/>
        </w:rPr>
      </w:pPr>
    </w:p>
    <w:p w14:paraId="67BEC8AD" w14:textId="77777777" w:rsidR="00755ED5" w:rsidRDefault="00D5360B">
      <w:pPr>
        <w:pStyle w:val="Normal1"/>
        <w:spacing w:line="276" w:lineRule="auto"/>
        <w:jc w:val="both"/>
        <w:rPr>
          <w:rStyle w:val="None"/>
          <w:sz w:val="24"/>
          <w:szCs w:val="24"/>
        </w:rPr>
      </w:pPr>
      <w:r>
        <w:rPr>
          <w:rStyle w:val="None"/>
          <w:sz w:val="24"/>
          <w:szCs w:val="24"/>
        </w:rPr>
        <w:t>Mn</w:t>
      </w:r>
      <w:r>
        <w:rPr>
          <w:rStyle w:val="None"/>
          <w:sz w:val="24"/>
          <w:szCs w:val="24"/>
          <w:vertAlign w:val="subscript"/>
        </w:rPr>
        <w:t>2</w:t>
      </w:r>
      <w:r>
        <w:rPr>
          <w:rStyle w:val="None"/>
          <w:sz w:val="24"/>
          <w:szCs w:val="24"/>
        </w:rPr>
        <w:t>(SO</w:t>
      </w:r>
      <w:r>
        <w:rPr>
          <w:rStyle w:val="None"/>
          <w:sz w:val="24"/>
          <w:szCs w:val="24"/>
          <w:vertAlign w:val="subscript"/>
        </w:rPr>
        <w:t>4</w:t>
      </w:r>
      <w:r>
        <w:rPr>
          <w:rStyle w:val="None"/>
          <w:sz w:val="24"/>
          <w:szCs w:val="24"/>
        </w:rPr>
        <w:t>)</w:t>
      </w:r>
      <w:r>
        <w:rPr>
          <w:rStyle w:val="None"/>
          <w:sz w:val="24"/>
          <w:szCs w:val="24"/>
          <w:vertAlign w:val="subscript"/>
        </w:rPr>
        <w:t>3</w:t>
      </w:r>
      <w:r>
        <w:rPr>
          <w:rStyle w:val="None"/>
          <w:sz w:val="24"/>
          <w:szCs w:val="24"/>
        </w:rPr>
        <w:tab/>
        <w:t>+</w:t>
      </w:r>
      <w:r>
        <w:rPr>
          <w:rStyle w:val="None"/>
          <w:sz w:val="24"/>
          <w:szCs w:val="24"/>
        </w:rPr>
        <w:tab/>
        <w:t>2KI</w:t>
      </w:r>
      <w:r>
        <w:rPr>
          <w:rStyle w:val="None"/>
          <w:sz w:val="24"/>
          <w:szCs w:val="24"/>
        </w:rPr>
        <w:tab/>
        <w:t>&gt;</w:t>
      </w:r>
      <w:r>
        <w:rPr>
          <w:rStyle w:val="None"/>
          <w:sz w:val="24"/>
          <w:szCs w:val="24"/>
        </w:rPr>
        <w:tab/>
        <w:t>2MnSO</w:t>
      </w:r>
      <w:r>
        <w:rPr>
          <w:rStyle w:val="None"/>
          <w:sz w:val="24"/>
          <w:szCs w:val="24"/>
          <w:vertAlign w:val="subscript"/>
        </w:rPr>
        <w:t>4</w:t>
      </w:r>
      <w:r>
        <w:rPr>
          <w:rStyle w:val="None"/>
          <w:sz w:val="24"/>
          <w:szCs w:val="24"/>
        </w:rPr>
        <w:tab/>
        <w:t>+</w:t>
      </w:r>
      <w:r>
        <w:rPr>
          <w:rStyle w:val="None"/>
          <w:sz w:val="24"/>
          <w:szCs w:val="24"/>
        </w:rPr>
        <w:tab/>
        <w:t>K</w:t>
      </w:r>
      <w:r>
        <w:rPr>
          <w:rStyle w:val="None"/>
          <w:sz w:val="24"/>
          <w:szCs w:val="24"/>
          <w:vertAlign w:val="subscript"/>
        </w:rPr>
        <w:t>2</w:t>
      </w:r>
      <w:r>
        <w:rPr>
          <w:rStyle w:val="None"/>
          <w:sz w:val="24"/>
          <w:szCs w:val="24"/>
        </w:rPr>
        <w:t>SO</w:t>
      </w:r>
      <w:r>
        <w:rPr>
          <w:rStyle w:val="None"/>
          <w:sz w:val="24"/>
          <w:szCs w:val="24"/>
          <w:vertAlign w:val="subscript"/>
        </w:rPr>
        <w:t>4</w:t>
      </w:r>
      <w:r>
        <w:rPr>
          <w:rStyle w:val="None"/>
          <w:sz w:val="24"/>
          <w:szCs w:val="24"/>
        </w:rPr>
        <w:tab/>
        <w:t xml:space="preserve">+ </w:t>
      </w:r>
      <w:r>
        <w:rPr>
          <w:rStyle w:val="None"/>
          <w:sz w:val="24"/>
          <w:szCs w:val="24"/>
        </w:rPr>
        <w:tab/>
        <w:t>I</w:t>
      </w:r>
      <w:r>
        <w:rPr>
          <w:rStyle w:val="None"/>
          <w:sz w:val="24"/>
          <w:szCs w:val="24"/>
          <w:vertAlign w:val="subscript"/>
        </w:rPr>
        <w:t>2</w:t>
      </w:r>
    </w:p>
    <w:p w14:paraId="1D257176" w14:textId="77777777" w:rsidR="00755ED5" w:rsidRDefault="00D5360B">
      <w:pPr>
        <w:pStyle w:val="Normal1"/>
        <w:spacing w:line="276" w:lineRule="auto"/>
        <w:jc w:val="both"/>
        <w:rPr>
          <w:rStyle w:val="None"/>
          <w:sz w:val="24"/>
          <w:szCs w:val="24"/>
        </w:rPr>
      </w:pPr>
      <w:r>
        <w:rPr>
          <w:rStyle w:val="None"/>
          <w:sz w:val="24"/>
          <w:szCs w:val="24"/>
        </w:rPr>
        <w:t>Manganic</w:t>
      </w:r>
      <w:r>
        <w:rPr>
          <w:rStyle w:val="None"/>
          <w:sz w:val="24"/>
          <w:szCs w:val="24"/>
        </w:rPr>
        <w:tab/>
        <w:t xml:space="preserve">    </w:t>
      </w:r>
      <w:r>
        <w:rPr>
          <w:rStyle w:val="None"/>
          <w:sz w:val="24"/>
          <w:szCs w:val="24"/>
        </w:rPr>
        <w:tab/>
        <w:t xml:space="preserve"> Po</w:t>
      </w:r>
      <w:r>
        <w:rPr>
          <w:rStyle w:val="None"/>
          <w:sz w:val="24"/>
          <w:szCs w:val="24"/>
        </w:rPr>
        <w:t>tassium</w:t>
      </w:r>
      <w:r>
        <w:rPr>
          <w:rStyle w:val="None"/>
          <w:sz w:val="24"/>
          <w:szCs w:val="24"/>
        </w:rPr>
        <w:tab/>
        <w:t>Manganous</w:t>
      </w:r>
      <w:r>
        <w:rPr>
          <w:rStyle w:val="None"/>
          <w:sz w:val="24"/>
          <w:szCs w:val="24"/>
        </w:rPr>
        <w:tab/>
      </w:r>
      <w:r>
        <w:rPr>
          <w:rStyle w:val="None"/>
          <w:sz w:val="24"/>
          <w:szCs w:val="24"/>
        </w:rPr>
        <w:tab/>
        <w:t>Potassium</w:t>
      </w:r>
      <w:r>
        <w:rPr>
          <w:rStyle w:val="None"/>
          <w:sz w:val="24"/>
          <w:szCs w:val="24"/>
        </w:rPr>
        <w:tab/>
        <w:t>Iodine</w:t>
      </w:r>
    </w:p>
    <w:p w14:paraId="407E82D3" w14:textId="77777777" w:rsidR="00755ED5" w:rsidRDefault="00D5360B">
      <w:pPr>
        <w:pStyle w:val="Normal1"/>
        <w:spacing w:line="276" w:lineRule="auto"/>
        <w:jc w:val="both"/>
        <w:rPr>
          <w:rStyle w:val="None"/>
          <w:sz w:val="24"/>
          <w:szCs w:val="24"/>
        </w:rPr>
      </w:pPr>
      <w:r>
        <w:rPr>
          <w:rStyle w:val="None"/>
          <w:sz w:val="24"/>
          <w:szCs w:val="24"/>
        </w:rPr>
        <w:t>Sulfate</w:t>
      </w:r>
      <w:r>
        <w:rPr>
          <w:rStyle w:val="None"/>
          <w:sz w:val="24"/>
          <w:szCs w:val="24"/>
        </w:rPr>
        <w:tab/>
        <w:t xml:space="preserve">      </w:t>
      </w:r>
      <w:r>
        <w:rPr>
          <w:rStyle w:val="None"/>
          <w:sz w:val="24"/>
          <w:szCs w:val="24"/>
        </w:rPr>
        <w:tab/>
      </w:r>
      <w:r>
        <w:rPr>
          <w:rStyle w:val="None"/>
          <w:sz w:val="24"/>
          <w:szCs w:val="24"/>
        </w:rPr>
        <w:tab/>
        <w:t>Iodide</w:t>
      </w:r>
      <w:r>
        <w:rPr>
          <w:rStyle w:val="None"/>
          <w:sz w:val="24"/>
          <w:szCs w:val="24"/>
        </w:rPr>
        <w:tab/>
      </w:r>
      <w:r>
        <w:rPr>
          <w:rStyle w:val="None"/>
          <w:sz w:val="24"/>
          <w:szCs w:val="24"/>
        </w:rPr>
        <w:tab/>
        <w:t>Sulfate</w:t>
      </w:r>
      <w:r>
        <w:rPr>
          <w:rStyle w:val="None"/>
          <w:sz w:val="24"/>
          <w:szCs w:val="24"/>
        </w:rPr>
        <w:tab/>
      </w:r>
      <w:r>
        <w:rPr>
          <w:rStyle w:val="None"/>
          <w:sz w:val="24"/>
          <w:szCs w:val="24"/>
        </w:rPr>
        <w:tab/>
      </w:r>
      <w:r>
        <w:rPr>
          <w:rStyle w:val="None"/>
          <w:sz w:val="24"/>
          <w:szCs w:val="24"/>
        </w:rPr>
        <w:tab/>
        <w:t>Sulfate</w:t>
      </w:r>
      <w:r>
        <w:rPr>
          <w:rStyle w:val="None"/>
          <w:sz w:val="24"/>
          <w:szCs w:val="24"/>
        </w:rPr>
        <w:tab/>
      </w:r>
      <w:r>
        <w:rPr>
          <w:rStyle w:val="None"/>
          <w:sz w:val="24"/>
          <w:szCs w:val="24"/>
        </w:rPr>
        <w:tab/>
      </w:r>
    </w:p>
    <w:p w14:paraId="506DB304" w14:textId="77777777" w:rsidR="00755ED5" w:rsidRDefault="00755ED5">
      <w:pPr>
        <w:pStyle w:val="Normal1"/>
        <w:spacing w:line="276" w:lineRule="auto"/>
        <w:jc w:val="both"/>
        <w:rPr>
          <w:rStyle w:val="None"/>
          <w:sz w:val="24"/>
          <w:szCs w:val="24"/>
        </w:rPr>
      </w:pPr>
    </w:p>
    <w:p w14:paraId="1B797C8B" w14:textId="77777777" w:rsidR="00755ED5" w:rsidRDefault="00D5360B">
      <w:pPr>
        <w:pStyle w:val="Normal1"/>
        <w:spacing w:line="276" w:lineRule="auto"/>
        <w:jc w:val="both"/>
        <w:rPr>
          <w:rStyle w:val="None"/>
          <w:sz w:val="24"/>
          <w:szCs w:val="24"/>
        </w:rPr>
      </w:pPr>
      <w:r>
        <w:rPr>
          <w:rStyle w:val="None"/>
          <w:sz w:val="24"/>
          <w:szCs w:val="24"/>
        </w:rPr>
        <w:t xml:space="preserve">The wavelength of the </w:t>
      </w:r>
      <w:proofErr w:type="gramStart"/>
      <w:r>
        <w:rPr>
          <w:rStyle w:val="None"/>
          <w:sz w:val="24"/>
          <w:szCs w:val="24"/>
        </w:rPr>
        <w:t>yellow-brown</w:t>
      </w:r>
      <w:proofErr w:type="gramEnd"/>
      <w:r>
        <w:rPr>
          <w:rStyle w:val="None"/>
          <w:sz w:val="24"/>
          <w:szCs w:val="24"/>
        </w:rPr>
        <w:t xml:space="preserve"> </w:t>
      </w:r>
      <w:proofErr w:type="spellStart"/>
      <w:r>
        <w:rPr>
          <w:rStyle w:val="None"/>
          <w:sz w:val="24"/>
          <w:szCs w:val="24"/>
        </w:rPr>
        <w:t>colour</w:t>
      </w:r>
      <w:proofErr w:type="spellEnd"/>
      <w:r>
        <w:rPr>
          <w:rStyle w:val="None"/>
          <w:sz w:val="24"/>
          <w:szCs w:val="24"/>
        </w:rPr>
        <w:t xml:space="preserve"> is measured using a colorimeter. A darker or more orange sample means that there is more Iodine and hence more dissolved oxygen in th</w:t>
      </w:r>
      <w:r>
        <w:rPr>
          <w:rStyle w:val="None"/>
          <w:sz w:val="24"/>
          <w:szCs w:val="24"/>
        </w:rPr>
        <w:t>e sample.</w:t>
      </w:r>
    </w:p>
    <w:p w14:paraId="1EAB9D0A" w14:textId="77777777" w:rsidR="00755ED5" w:rsidRDefault="00755ED5"/>
    <w:p w14:paraId="38B4597B" w14:textId="77777777" w:rsidR="00755ED5" w:rsidRDefault="00755ED5"/>
    <w:p w14:paraId="79D99D25" w14:textId="77777777" w:rsidR="00755ED5" w:rsidRDefault="00755ED5"/>
    <w:p w14:paraId="2C6E9000" w14:textId="77777777" w:rsidR="00755ED5" w:rsidRDefault="00755ED5"/>
    <w:p w14:paraId="289717B5" w14:textId="77777777" w:rsidR="00755ED5" w:rsidRDefault="00755ED5"/>
    <w:p w14:paraId="47754E13" w14:textId="77777777" w:rsidR="00755ED5" w:rsidRDefault="00755ED5"/>
    <w:p w14:paraId="7A410824" w14:textId="77777777" w:rsidR="00755ED5" w:rsidRDefault="00755ED5"/>
    <w:p w14:paraId="2BE233BB" w14:textId="77777777" w:rsidR="00755ED5" w:rsidRDefault="00755ED5"/>
    <w:p w14:paraId="1FE76115" w14:textId="77777777" w:rsidR="00755ED5" w:rsidRDefault="00755ED5"/>
    <w:p w14:paraId="0A84156F" w14:textId="77777777" w:rsidR="00755ED5" w:rsidRDefault="00755ED5"/>
    <w:p w14:paraId="0836FCA6" w14:textId="77777777" w:rsidR="00755ED5" w:rsidRDefault="00D5360B">
      <w:pPr>
        <w:pStyle w:val="Heading3"/>
        <w:jc w:val="both"/>
        <w:rPr>
          <w:rStyle w:val="None"/>
          <w:rFonts w:ascii="Adobe Garamond Pro" w:eastAsia="Adobe Garamond Pro" w:hAnsi="Adobe Garamond Pro" w:cs="Adobe Garamond Pro"/>
        </w:rPr>
      </w:pPr>
      <w:bookmarkStart w:id="47" w:name="_Toc47"/>
      <w:r>
        <w:rPr>
          <w:rStyle w:val="None"/>
        </w:rPr>
        <w:t>Phosphates</w:t>
      </w:r>
      <w:bookmarkEnd w:id="47"/>
    </w:p>
    <w:p w14:paraId="40871E0F" w14:textId="77777777" w:rsidR="00755ED5" w:rsidRDefault="00D5360B">
      <w:pPr>
        <w:spacing w:before="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Definition</w:t>
      </w:r>
    </w:p>
    <w:p w14:paraId="1A98F04E" w14:textId="77777777" w:rsidR="00755ED5" w:rsidRDefault="00D5360B">
      <w:pPr>
        <w:pStyle w:val="Normal1"/>
        <w:spacing w:before="240" w:line="276" w:lineRule="auto"/>
        <w:jc w:val="both"/>
        <w:rPr>
          <w:rStyle w:val="None"/>
          <w:sz w:val="24"/>
          <w:szCs w:val="24"/>
        </w:rPr>
      </w:pPr>
      <w:r>
        <w:rPr>
          <w:rStyle w:val="None"/>
          <w:sz w:val="24"/>
          <w:szCs w:val="24"/>
        </w:rPr>
        <w:t xml:space="preserve">Phosphates are nutrients that are essential to the growth of plants and animals. Total phosphates </w:t>
      </w:r>
      <w:proofErr w:type="gramStart"/>
      <w:r>
        <w:rPr>
          <w:rStyle w:val="None"/>
          <w:sz w:val="24"/>
          <w:szCs w:val="24"/>
        </w:rPr>
        <w:t>is</w:t>
      </w:r>
      <w:proofErr w:type="gramEnd"/>
      <w:r>
        <w:rPr>
          <w:rStyle w:val="None"/>
          <w:sz w:val="24"/>
          <w:szCs w:val="24"/>
        </w:rPr>
        <w:t xml:space="preserve"> a measurement of all forms of phosphate compounds in a sample - orthophosphate, condensed phosphates and </w:t>
      </w:r>
      <w:r>
        <w:rPr>
          <w:rStyle w:val="None"/>
          <w:sz w:val="24"/>
          <w:szCs w:val="24"/>
        </w:rPr>
        <w:t xml:space="preserve">organically bound phosphates. Available phosphates </w:t>
      </w:r>
      <w:proofErr w:type="gramStart"/>
      <w:r>
        <w:rPr>
          <w:rStyle w:val="None"/>
          <w:sz w:val="24"/>
          <w:szCs w:val="24"/>
        </w:rPr>
        <w:t>is</w:t>
      </w:r>
      <w:proofErr w:type="gramEnd"/>
      <w:r>
        <w:rPr>
          <w:rStyle w:val="None"/>
          <w:sz w:val="24"/>
          <w:szCs w:val="24"/>
        </w:rPr>
        <w:t xml:space="preserve"> a measurement of the phosphate compounds that are soluble in water and therefore available to be absorbed by plants. </w:t>
      </w:r>
      <w:proofErr w:type="spellStart"/>
      <w:r>
        <w:rPr>
          <w:rStyle w:val="None"/>
          <w:sz w:val="24"/>
          <w:szCs w:val="24"/>
        </w:rPr>
        <w:t>Streamwatch</w:t>
      </w:r>
      <w:proofErr w:type="spellEnd"/>
      <w:r>
        <w:rPr>
          <w:rStyle w:val="None"/>
          <w:sz w:val="24"/>
          <w:szCs w:val="24"/>
        </w:rPr>
        <w:t xml:space="preserve"> tests for available phosphates only.</w:t>
      </w:r>
    </w:p>
    <w:p w14:paraId="7847A56B" w14:textId="77777777" w:rsidR="00755ED5" w:rsidRDefault="00D5360B">
      <w:pPr>
        <w:spacing w:before="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Why test for Phosphates?</w:t>
      </w:r>
    </w:p>
    <w:p w14:paraId="6FA1E5D7" w14:textId="77777777" w:rsidR="00755ED5" w:rsidRDefault="00D5360B">
      <w:pPr>
        <w:pStyle w:val="Normal1"/>
        <w:spacing w:before="240" w:line="276" w:lineRule="auto"/>
        <w:jc w:val="both"/>
        <w:rPr>
          <w:rStyle w:val="None"/>
          <w:sz w:val="24"/>
          <w:szCs w:val="24"/>
        </w:rPr>
      </w:pPr>
      <w:r>
        <w:rPr>
          <w:rStyle w:val="None"/>
          <w:sz w:val="24"/>
          <w:szCs w:val="24"/>
        </w:rPr>
        <w:t xml:space="preserve">Phosphates </w:t>
      </w:r>
      <w:r>
        <w:rPr>
          <w:rStyle w:val="None"/>
          <w:sz w:val="24"/>
          <w:szCs w:val="24"/>
        </w:rPr>
        <w:t xml:space="preserve">occur naturally in low concentrations in Australian soils and water. Native vegetation (both aquatic and terrestrial) has adapted to these low levels. In contrast, many introduced plants and weeds are adapted to the higher phosphate levels in the Northern </w:t>
      </w:r>
      <w:r>
        <w:rPr>
          <w:rStyle w:val="None"/>
          <w:sz w:val="24"/>
          <w:szCs w:val="24"/>
        </w:rPr>
        <w:t xml:space="preserve">Hemisphere. </w:t>
      </w:r>
    </w:p>
    <w:p w14:paraId="30FB5F91" w14:textId="77777777" w:rsidR="00755ED5" w:rsidRDefault="00755ED5">
      <w:pPr>
        <w:pStyle w:val="Normal1"/>
        <w:spacing w:line="276" w:lineRule="auto"/>
        <w:jc w:val="both"/>
        <w:rPr>
          <w:rStyle w:val="None"/>
          <w:sz w:val="24"/>
          <w:szCs w:val="24"/>
        </w:rPr>
      </w:pPr>
    </w:p>
    <w:p w14:paraId="368E1E42" w14:textId="77777777" w:rsidR="00755ED5" w:rsidRDefault="00D5360B">
      <w:pPr>
        <w:pStyle w:val="Normal1"/>
        <w:spacing w:line="276" w:lineRule="auto"/>
        <w:jc w:val="both"/>
        <w:rPr>
          <w:rStyle w:val="None"/>
          <w:sz w:val="24"/>
          <w:szCs w:val="24"/>
        </w:rPr>
      </w:pPr>
      <w:r>
        <w:rPr>
          <w:rStyle w:val="None"/>
          <w:sz w:val="24"/>
          <w:szCs w:val="24"/>
        </w:rPr>
        <w:t>Phosphates are derived from the weathering of rocks and the decomposition of organic material. These compounds limit and control the rate and the abundance of plant growth.</w:t>
      </w:r>
    </w:p>
    <w:p w14:paraId="052BA8FD" w14:textId="77777777" w:rsidR="00755ED5" w:rsidRDefault="00755ED5">
      <w:pPr>
        <w:pStyle w:val="Normal1"/>
        <w:spacing w:line="276" w:lineRule="auto"/>
        <w:jc w:val="both"/>
        <w:rPr>
          <w:rStyle w:val="None"/>
          <w:sz w:val="24"/>
          <w:szCs w:val="24"/>
        </w:rPr>
      </w:pPr>
    </w:p>
    <w:p w14:paraId="76FEB1AC" w14:textId="77777777" w:rsidR="00755ED5" w:rsidRDefault="00D5360B">
      <w:pPr>
        <w:pStyle w:val="Normal1"/>
        <w:spacing w:line="276" w:lineRule="auto"/>
        <w:jc w:val="both"/>
        <w:rPr>
          <w:rStyle w:val="None"/>
          <w:rFonts w:ascii="Arial" w:eastAsia="Arial" w:hAnsi="Arial" w:cs="Arial"/>
        </w:rPr>
      </w:pPr>
      <w:r>
        <w:rPr>
          <w:rStyle w:val="None"/>
          <w:sz w:val="24"/>
          <w:szCs w:val="24"/>
        </w:rPr>
        <w:t>The most common problem associated with high phosphate levels is the stimulation of growth of cyanobacteria and nuisance plants such as macrophytes and algae. When they grow to nuisance proportions (or “bloom”) they can:</w:t>
      </w:r>
    </w:p>
    <w:p w14:paraId="23F3036E" w14:textId="77777777" w:rsidR="00755ED5" w:rsidRDefault="00D5360B">
      <w:pPr>
        <w:pStyle w:val="Normal1"/>
        <w:numPr>
          <w:ilvl w:val="0"/>
          <w:numId w:val="109"/>
        </w:numPr>
        <w:jc w:val="both"/>
        <w:rPr>
          <w:sz w:val="24"/>
          <w:szCs w:val="24"/>
        </w:rPr>
      </w:pPr>
      <w:r>
        <w:rPr>
          <w:rStyle w:val="None"/>
          <w:sz w:val="24"/>
          <w:szCs w:val="24"/>
        </w:rPr>
        <w:lastRenderedPageBreak/>
        <w:t>Overgrow and displace native specie</w:t>
      </w:r>
      <w:r>
        <w:rPr>
          <w:rStyle w:val="None"/>
          <w:sz w:val="24"/>
          <w:szCs w:val="24"/>
        </w:rPr>
        <w:t>s</w:t>
      </w:r>
    </w:p>
    <w:p w14:paraId="3CD754D3" w14:textId="77777777" w:rsidR="00755ED5" w:rsidRDefault="00D5360B">
      <w:pPr>
        <w:pStyle w:val="Normal1"/>
        <w:numPr>
          <w:ilvl w:val="0"/>
          <w:numId w:val="109"/>
        </w:numPr>
        <w:jc w:val="both"/>
        <w:rPr>
          <w:sz w:val="24"/>
          <w:szCs w:val="24"/>
        </w:rPr>
      </w:pPr>
      <w:r>
        <w:rPr>
          <w:rStyle w:val="None"/>
          <w:sz w:val="24"/>
          <w:szCs w:val="24"/>
        </w:rPr>
        <w:t>Obstruct waterways and affect fish movement</w:t>
      </w:r>
    </w:p>
    <w:p w14:paraId="2BDDEF88" w14:textId="77777777" w:rsidR="00755ED5" w:rsidRDefault="00D5360B">
      <w:pPr>
        <w:pStyle w:val="Normal1"/>
        <w:numPr>
          <w:ilvl w:val="0"/>
          <w:numId w:val="109"/>
        </w:numPr>
        <w:jc w:val="both"/>
        <w:rPr>
          <w:sz w:val="24"/>
          <w:szCs w:val="24"/>
        </w:rPr>
      </w:pPr>
      <w:r>
        <w:rPr>
          <w:rStyle w:val="None"/>
          <w:sz w:val="24"/>
          <w:szCs w:val="24"/>
        </w:rPr>
        <w:t>Reduce light availability for other species</w:t>
      </w:r>
    </w:p>
    <w:p w14:paraId="7C3AF5D1" w14:textId="77777777" w:rsidR="00755ED5" w:rsidRDefault="00D5360B">
      <w:pPr>
        <w:pStyle w:val="Normal1"/>
        <w:numPr>
          <w:ilvl w:val="0"/>
          <w:numId w:val="109"/>
        </w:numPr>
        <w:jc w:val="both"/>
        <w:rPr>
          <w:sz w:val="24"/>
          <w:szCs w:val="24"/>
        </w:rPr>
      </w:pPr>
      <w:r>
        <w:rPr>
          <w:rStyle w:val="None"/>
          <w:sz w:val="24"/>
          <w:szCs w:val="24"/>
        </w:rPr>
        <w:t>Reduce habitat quality for fish and invertebrates</w:t>
      </w:r>
    </w:p>
    <w:p w14:paraId="7CF542B7" w14:textId="77777777" w:rsidR="00755ED5" w:rsidRDefault="00D5360B">
      <w:pPr>
        <w:pStyle w:val="Normal1"/>
        <w:numPr>
          <w:ilvl w:val="0"/>
          <w:numId w:val="109"/>
        </w:numPr>
        <w:jc w:val="both"/>
        <w:rPr>
          <w:sz w:val="24"/>
          <w:szCs w:val="24"/>
        </w:rPr>
      </w:pPr>
      <w:r>
        <w:rPr>
          <w:rStyle w:val="None"/>
          <w:sz w:val="24"/>
          <w:szCs w:val="24"/>
        </w:rPr>
        <w:t xml:space="preserve">Create </w:t>
      </w:r>
      <w:proofErr w:type="spellStart"/>
      <w:r>
        <w:rPr>
          <w:rStyle w:val="None"/>
          <w:sz w:val="24"/>
          <w:szCs w:val="24"/>
        </w:rPr>
        <w:t>odours</w:t>
      </w:r>
      <w:proofErr w:type="spellEnd"/>
      <w:r>
        <w:rPr>
          <w:rStyle w:val="None"/>
          <w:sz w:val="24"/>
          <w:szCs w:val="24"/>
        </w:rPr>
        <w:t xml:space="preserve"> and unsightly appearances</w:t>
      </w:r>
    </w:p>
    <w:p w14:paraId="680D66FB" w14:textId="77777777" w:rsidR="00755ED5" w:rsidRDefault="00D5360B">
      <w:pPr>
        <w:pStyle w:val="Normal1"/>
        <w:numPr>
          <w:ilvl w:val="0"/>
          <w:numId w:val="109"/>
        </w:numPr>
        <w:jc w:val="both"/>
        <w:rPr>
          <w:sz w:val="24"/>
          <w:szCs w:val="24"/>
        </w:rPr>
      </w:pPr>
      <w:r>
        <w:rPr>
          <w:rStyle w:val="None"/>
          <w:sz w:val="24"/>
          <w:szCs w:val="24"/>
        </w:rPr>
        <w:t>Some cyanobacteria and algae release toxins into the water rendering it unfi</w:t>
      </w:r>
      <w:r>
        <w:rPr>
          <w:rStyle w:val="None"/>
          <w:sz w:val="24"/>
          <w:szCs w:val="24"/>
        </w:rPr>
        <w:t>t for consumption</w:t>
      </w:r>
    </w:p>
    <w:p w14:paraId="653498CD" w14:textId="77777777" w:rsidR="00755ED5" w:rsidRDefault="00D5360B">
      <w:pPr>
        <w:pStyle w:val="Normal1"/>
        <w:numPr>
          <w:ilvl w:val="0"/>
          <w:numId w:val="109"/>
        </w:numPr>
        <w:jc w:val="both"/>
        <w:rPr>
          <w:sz w:val="24"/>
          <w:szCs w:val="24"/>
        </w:rPr>
      </w:pPr>
      <w:r>
        <w:rPr>
          <w:rStyle w:val="None"/>
          <w:sz w:val="24"/>
          <w:szCs w:val="24"/>
        </w:rPr>
        <w:t>Cause fluctuations in pH and dissolved oxygen</w:t>
      </w:r>
    </w:p>
    <w:p w14:paraId="2DD6E6B6" w14:textId="77777777" w:rsidR="00755ED5" w:rsidRDefault="00D5360B">
      <w:pPr>
        <w:pStyle w:val="Normal1"/>
        <w:numPr>
          <w:ilvl w:val="0"/>
          <w:numId w:val="110"/>
        </w:numPr>
        <w:jc w:val="both"/>
        <w:rPr>
          <w:rFonts w:ascii="Frutiger LT Std 45 Light" w:eastAsia="Frutiger LT Std 45 Light" w:hAnsi="Frutiger LT Std 45 Light" w:cs="Frutiger LT Std 45 Light"/>
          <w:b/>
          <w:bCs/>
          <w:color w:val="31849B"/>
          <w:sz w:val="24"/>
          <w:szCs w:val="24"/>
        </w:rPr>
      </w:pPr>
      <w:r>
        <w:rPr>
          <w:rStyle w:val="None"/>
          <w:sz w:val="24"/>
          <w:szCs w:val="24"/>
        </w:rPr>
        <w:t>Deplete the oxygen concentration when large amounts of biomass are degraded by bacteria.</w:t>
      </w:r>
    </w:p>
    <w:p w14:paraId="285D9FB9" w14:textId="77777777" w:rsidR="00755ED5" w:rsidRDefault="00755ED5">
      <w:pPr>
        <w:pStyle w:val="Normal1"/>
        <w:jc w:val="both"/>
        <w:rPr>
          <w:rStyle w:val="None"/>
          <w:rFonts w:ascii="Frutiger LT Std 45 Light" w:eastAsia="Frutiger LT Std 45 Light" w:hAnsi="Frutiger LT Std 45 Light" w:cs="Frutiger LT Std 45 Light"/>
          <w:b/>
          <w:bCs/>
          <w:color w:val="31849B"/>
          <w:u w:color="31849B"/>
        </w:rPr>
      </w:pPr>
    </w:p>
    <w:p w14:paraId="2AC53A40" w14:textId="77777777" w:rsidR="00755ED5" w:rsidRDefault="00D5360B">
      <w:pPr>
        <w:pStyle w:val="Normal1"/>
        <w:ind w:left="360"/>
        <w:jc w:val="both"/>
        <w:rPr>
          <w:rStyle w:val="None"/>
          <w:rFonts w:ascii="Frutiger LT Std 45 Light" w:eastAsia="Frutiger LT Std 45 Light" w:hAnsi="Frutiger LT Std 45 Light" w:cs="Frutiger LT Std 45 Light"/>
          <w:b/>
          <w:bCs/>
          <w:color w:val="31849B"/>
          <w:u w:color="31849B"/>
        </w:rPr>
      </w:pPr>
      <w:r>
        <w:rPr>
          <w:rStyle w:val="None"/>
          <w:noProof/>
          <w:color w:val="31849B"/>
          <w:u w:color="31849B"/>
        </w:rPr>
        <w:drawing>
          <wp:anchor distT="0" distB="0" distL="0" distR="0" simplePos="0" relativeHeight="251651072" behindDoc="1" locked="0" layoutInCell="1" allowOverlap="1" wp14:anchorId="0AB6DB47" wp14:editId="2406F15C">
            <wp:simplePos x="0" y="0"/>
            <wp:positionH relativeFrom="column">
              <wp:posOffset>3798570</wp:posOffset>
            </wp:positionH>
            <wp:positionV relativeFrom="line">
              <wp:posOffset>6984</wp:posOffset>
            </wp:positionV>
            <wp:extent cx="3975735" cy="2644775"/>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png"/>
                    <pic:cNvPicPr>
                      <a:picLocks noChangeAspect="1"/>
                    </pic:cNvPicPr>
                  </pic:nvPicPr>
                  <pic:blipFill>
                    <a:blip r:embed="rId10"/>
                    <a:srcRect l="17691" t="70935" r="20620"/>
                    <a:stretch>
                      <a:fillRect/>
                    </a:stretch>
                  </pic:blipFill>
                  <pic:spPr>
                    <a:xfrm>
                      <a:off x="0" y="0"/>
                      <a:ext cx="3975735" cy="2644775"/>
                    </a:xfrm>
                    <a:prstGeom prst="rect">
                      <a:avLst/>
                    </a:prstGeom>
                    <a:ln w="12700" cap="flat">
                      <a:noFill/>
                      <a:miter lim="400000"/>
                    </a:ln>
                    <a:effectLst/>
                  </pic:spPr>
                </pic:pic>
              </a:graphicData>
            </a:graphic>
          </wp:anchor>
        </w:drawing>
      </w:r>
      <w:r>
        <w:rPr>
          <w:rStyle w:val="None"/>
        </w:rPr>
        <w:t xml:space="preserve"> </w:t>
      </w:r>
      <w:r>
        <w:rPr>
          <w:rStyle w:val="None"/>
          <w:rFonts w:ascii="Frutiger LT Std 45 Light" w:eastAsia="Frutiger LT Std 45 Light" w:hAnsi="Frutiger LT Std 45 Light" w:cs="Frutiger LT Std 45 Light"/>
          <w:b/>
          <w:bCs/>
          <w:color w:val="31849B"/>
          <w:u w:color="31849B"/>
        </w:rPr>
        <w:t>What affects the phosphate levels?</w:t>
      </w:r>
    </w:p>
    <w:p w14:paraId="6B586C02" w14:textId="77777777" w:rsidR="00755ED5" w:rsidRDefault="00D5360B">
      <w:pPr>
        <w:pStyle w:val="Normal1"/>
        <w:spacing w:before="240" w:line="276" w:lineRule="auto"/>
        <w:jc w:val="both"/>
        <w:rPr>
          <w:rStyle w:val="None"/>
          <w:sz w:val="24"/>
          <w:szCs w:val="24"/>
        </w:rPr>
      </w:pPr>
      <w:r>
        <w:rPr>
          <w:rStyle w:val="None"/>
          <w:sz w:val="24"/>
          <w:szCs w:val="24"/>
        </w:rPr>
        <w:t xml:space="preserve">Phosphate concentrations can increase because of: </w:t>
      </w:r>
    </w:p>
    <w:p w14:paraId="3A3482DC" w14:textId="77777777" w:rsidR="00755ED5" w:rsidRDefault="00D5360B">
      <w:pPr>
        <w:pStyle w:val="Normal1"/>
        <w:numPr>
          <w:ilvl w:val="0"/>
          <w:numId w:val="112"/>
        </w:numPr>
        <w:jc w:val="both"/>
        <w:rPr>
          <w:sz w:val="24"/>
          <w:szCs w:val="24"/>
        </w:rPr>
      </w:pPr>
      <w:r>
        <w:rPr>
          <w:rStyle w:val="None"/>
          <w:sz w:val="24"/>
          <w:szCs w:val="24"/>
        </w:rPr>
        <w:t>Sediment from erosion</w:t>
      </w:r>
    </w:p>
    <w:p w14:paraId="0B8D0EC3" w14:textId="77777777" w:rsidR="00755ED5" w:rsidRDefault="00D5360B">
      <w:pPr>
        <w:pStyle w:val="Normal1"/>
        <w:numPr>
          <w:ilvl w:val="0"/>
          <w:numId w:val="112"/>
        </w:numPr>
        <w:jc w:val="both"/>
        <w:rPr>
          <w:sz w:val="24"/>
          <w:szCs w:val="24"/>
        </w:rPr>
      </w:pPr>
      <w:r>
        <w:rPr>
          <w:rStyle w:val="None"/>
          <w:sz w:val="24"/>
          <w:szCs w:val="24"/>
        </w:rPr>
        <w:t xml:space="preserve">Manure from feedlots, </w:t>
      </w:r>
      <w:proofErr w:type="gramStart"/>
      <w:r>
        <w:rPr>
          <w:rStyle w:val="None"/>
          <w:sz w:val="24"/>
          <w:szCs w:val="24"/>
        </w:rPr>
        <w:t>dairies</w:t>
      </w:r>
      <w:proofErr w:type="gramEnd"/>
      <w:r>
        <w:rPr>
          <w:rStyle w:val="None"/>
          <w:sz w:val="24"/>
          <w:szCs w:val="24"/>
        </w:rPr>
        <w:t xml:space="preserve"> and pet droppings</w:t>
      </w:r>
    </w:p>
    <w:p w14:paraId="3D7C0457" w14:textId="77777777" w:rsidR="00755ED5" w:rsidRDefault="00D5360B">
      <w:pPr>
        <w:pStyle w:val="Normal1"/>
        <w:numPr>
          <w:ilvl w:val="0"/>
          <w:numId w:val="112"/>
        </w:numPr>
        <w:jc w:val="both"/>
        <w:rPr>
          <w:sz w:val="24"/>
          <w:szCs w:val="24"/>
        </w:rPr>
      </w:pPr>
      <w:r>
        <w:rPr>
          <w:rStyle w:val="None"/>
          <w:sz w:val="24"/>
          <w:szCs w:val="24"/>
        </w:rPr>
        <w:t>Sewage</w:t>
      </w:r>
    </w:p>
    <w:p w14:paraId="59BF4B9B" w14:textId="77777777" w:rsidR="00755ED5" w:rsidRDefault="00D5360B">
      <w:pPr>
        <w:pStyle w:val="Normal1"/>
        <w:numPr>
          <w:ilvl w:val="0"/>
          <w:numId w:val="112"/>
        </w:numPr>
        <w:jc w:val="both"/>
        <w:rPr>
          <w:sz w:val="24"/>
          <w:szCs w:val="24"/>
        </w:rPr>
      </w:pPr>
      <w:r>
        <w:rPr>
          <w:rStyle w:val="None"/>
          <w:sz w:val="24"/>
          <w:szCs w:val="24"/>
        </w:rPr>
        <w:t>Phosphate-based detergents</w:t>
      </w:r>
    </w:p>
    <w:p w14:paraId="1AC45686" w14:textId="77777777" w:rsidR="00755ED5" w:rsidRDefault="00D5360B">
      <w:pPr>
        <w:pStyle w:val="Normal1"/>
        <w:numPr>
          <w:ilvl w:val="0"/>
          <w:numId w:val="112"/>
        </w:numPr>
        <w:jc w:val="both"/>
        <w:rPr>
          <w:sz w:val="24"/>
          <w:szCs w:val="24"/>
        </w:rPr>
      </w:pPr>
      <w:r>
        <w:rPr>
          <w:rStyle w:val="None"/>
          <w:sz w:val="24"/>
          <w:szCs w:val="24"/>
        </w:rPr>
        <w:t>Decaying plant material</w:t>
      </w:r>
    </w:p>
    <w:p w14:paraId="793804A7" w14:textId="77777777" w:rsidR="00755ED5" w:rsidRDefault="00D5360B">
      <w:pPr>
        <w:pStyle w:val="Normal1"/>
        <w:numPr>
          <w:ilvl w:val="0"/>
          <w:numId w:val="112"/>
        </w:numPr>
        <w:jc w:val="both"/>
        <w:rPr>
          <w:sz w:val="24"/>
          <w:szCs w:val="24"/>
        </w:rPr>
      </w:pPr>
      <w:r>
        <w:rPr>
          <w:rStyle w:val="None"/>
          <w:sz w:val="24"/>
          <w:szCs w:val="24"/>
        </w:rPr>
        <w:t>pH changes</w:t>
      </w:r>
    </w:p>
    <w:p w14:paraId="751780C9" w14:textId="77777777" w:rsidR="00755ED5" w:rsidRDefault="00D5360B">
      <w:pPr>
        <w:pStyle w:val="Normal1"/>
        <w:numPr>
          <w:ilvl w:val="0"/>
          <w:numId w:val="112"/>
        </w:numPr>
        <w:jc w:val="both"/>
        <w:rPr>
          <w:sz w:val="24"/>
          <w:szCs w:val="24"/>
        </w:rPr>
      </w:pPr>
      <w:r>
        <w:rPr>
          <w:rStyle w:val="None"/>
          <w:sz w:val="24"/>
          <w:szCs w:val="24"/>
        </w:rPr>
        <w:t>Disturbance of bed sediments</w:t>
      </w:r>
    </w:p>
    <w:p w14:paraId="21B4A49E" w14:textId="77777777" w:rsidR="00755ED5" w:rsidRDefault="00D5360B">
      <w:pPr>
        <w:pStyle w:val="Normal1"/>
        <w:numPr>
          <w:ilvl w:val="0"/>
          <w:numId w:val="112"/>
        </w:numPr>
        <w:jc w:val="both"/>
        <w:rPr>
          <w:sz w:val="24"/>
          <w:szCs w:val="24"/>
        </w:rPr>
      </w:pPr>
      <w:proofErr w:type="spellStart"/>
      <w:r>
        <w:rPr>
          <w:rStyle w:val="None"/>
          <w:sz w:val="24"/>
          <w:szCs w:val="24"/>
        </w:rPr>
        <w:t>Fertilisers</w:t>
      </w:r>
      <w:proofErr w:type="spellEnd"/>
      <w:r>
        <w:rPr>
          <w:rStyle w:val="None"/>
          <w:sz w:val="24"/>
          <w:szCs w:val="24"/>
        </w:rPr>
        <w:t xml:space="preserve"> i.e. superphosphate</w:t>
      </w:r>
    </w:p>
    <w:p w14:paraId="2A1C1625" w14:textId="77777777" w:rsidR="00755ED5" w:rsidRDefault="00D5360B">
      <w:pPr>
        <w:pStyle w:val="Normal1"/>
        <w:numPr>
          <w:ilvl w:val="0"/>
          <w:numId w:val="112"/>
        </w:numPr>
        <w:jc w:val="both"/>
        <w:rPr>
          <w:sz w:val="24"/>
          <w:szCs w:val="24"/>
        </w:rPr>
      </w:pPr>
      <w:r>
        <w:rPr>
          <w:rStyle w:val="None"/>
          <w:sz w:val="24"/>
          <w:szCs w:val="24"/>
        </w:rPr>
        <w:t>Indus</w:t>
      </w:r>
      <w:r>
        <w:rPr>
          <w:rStyle w:val="None"/>
          <w:sz w:val="24"/>
          <w:szCs w:val="24"/>
        </w:rPr>
        <w:t>trial waste</w:t>
      </w:r>
    </w:p>
    <w:p w14:paraId="128A4DA1" w14:textId="77777777" w:rsidR="00755ED5" w:rsidRDefault="00755ED5">
      <w:pPr>
        <w:spacing w:before="240" w:line="276" w:lineRule="auto"/>
        <w:jc w:val="both"/>
        <w:rPr>
          <w:rStyle w:val="None"/>
          <w:rFonts w:ascii="Frutiger LT Std 45 Light" w:eastAsia="Frutiger LT Std 45 Light" w:hAnsi="Frutiger LT Std 45 Light" w:cs="Frutiger LT Std 45 Light"/>
          <w:b/>
          <w:bCs/>
          <w:color w:val="31849B"/>
          <w:u w:color="31849B"/>
        </w:rPr>
      </w:pPr>
    </w:p>
    <w:p w14:paraId="5ED0D834" w14:textId="77777777" w:rsidR="00755ED5" w:rsidRDefault="00D5360B">
      <w:pPr>
        <w:spacing w:before="240" w:line="276" w:lineRule="auto"/>
        <w:jc w:val="both"/>
        <w:rPr>
          <w:rStyle w:val="None"/>
          <w:rFonts w:ascii="Adobe Garamond Pro" w:eastAsia="Adobe Garamond Pro" w:hAnsi="Adobe Garamond Pro" w:cs="Adobe Garamond Pro"/>
          <w:b/>
          <w:bCs/>
          <w:sz w:val="28"/>
          <w:szCs w:val="28"/>
        </w:rPr>
      </w:pPr>
      <w:r>
        <w:rPr>
          <w:rStyle w:val="None"/>
          <w:rFonts w:ascii="Frutiger LT Std 45 Light" w:eastAsia="Frutiger LT Std 45 Light" w:hAnsi="Frutiger LT Std 45 Light" w:cs="Frutiger LT Std 45 Light"/>
          <w:b/>
          <w:bCs/>
          <w:color w:val="31849B"/>
          <w:u w:color="31849B"/>
        </w:rPr>
        <w:t>The science behind the test</w:t>
      </w:r>
    </w:p>
    <w:p w14:paraId="0D031E02" w14:textId="77777777" w:rsidR="00755ED5" w:rsidRDefault="00D5360B">
      <w:pPr>
        <w:pStyle w:val="Normal1"/>
        <w:spacing w:before="240" w:line="276" w:lineRule="auto"/>
        <w:jc w:val="both"/>
        <w:rPr>
          <w:rStyle w:val="None"/>
          <w:sz w:val="24"/>
          <w:szCs w:val="24"/>
        </w:rPr>
      </w:pPr>
      <w:r>
        <w:rPr>
          <w:rStyle w:val="None"/>
          <w:sz w:val="24"/>
          <w:szCs w:val="24"/>
        </w:rPr>
        <w:t xml:space="preserve">The phosphate acid reagent is composed of </w:t>
      </w:r>
      <w:proofErr w:type="spellStart"/>
      <w:r>
        <w:rPr>
          <w:rStyle w:val="None"/>
          <w:sz w:val="24"/>
          <w:szCs w:val="24"/>
        </w:rPr>
        <w:t>sulphuric</w:t>
      </w:r>
      <w:proofErr w:type="spellEnd"/>
      <w:r>
        <w:rPr>
          <w:rStyle w:val="None"/>
          <w:sz w:val="24"/>
          <w:szCs w:val="24"/>
        </w:rPr>
        <w:t xml:space="preserve"> acid and ammonium molybdate written chemically as H</w:t>
      </w:r>
      <w:r>
        <w:rPr>
          <w:rStyle w:val="None"/>
          <w:sz w:val="24"/>
          <w:szCs w:val="24"/>
          <w:vertAlign w:val="subscript"/>
        </w:rPr>
        <w:t>2</w:t>
      </w:r>
      <w:r>
        <w:rPr>
          <w:rStyle w:val="None"/>
          <w:sz w:val="24"/>
          <w:szCs w:val="24"/>
        </w:rPr>
        <w:t>SO</w:t>
      </w:r>
      <w:r>
        <w:rPr>
          <w:rStyle w:val="None"/>
          <w:sz w:val="24"/>
          <w:szCs w:val="24"/>
          <w:vertAlign w:val="subscript"/>
        </w:rPr>
        <w:t>4</w:t>
      </w:r>
      <w:r>
        <w:rPr>
          <w:rStyle w:val="None"/>
          <w:sz w:val="24"/>
          <w:szCs w:val="24"/>
        </w:rPr>
        <w:t xml:space="preserve"> and (NH</w:t>
      </w:r>
      <w:r>
        <w:rPr>
          <w:rStyle w:val="None"/>
          <w:sz w:val="24"/>
          <w:szCs w:val="24"/>
          <w:vertAlign w:val="subscript"/>
        </w:rPr>
        <w:t>4</w:t>
      </w:r>
      <w:r>
        <w:rPr>
          <w:rStyle w:val="None"/>
          <w:sz w:val="24"/>
          <w:szCs w:val="24"/>
        </w:rPr>
        <w:t>)2MoO</w:t>
      </w:r>
      <w:r>
        <w:rPr>
          <w:rStyle w:val="None"/>
          <w:sz w:val="24"/>
          <w:szCs w:val="24"/>
          <w:vertAlign w:val="subscript"/>
        </w:rPr>
        <w:t>4</w:t>
      </w:r>
      <w:r>
        <w:rPr>
          <w:rStyle w:val="None"/>
          <w:sz w:val="24"/>
          <w:szCs w:val="24"/>
        </w:rPr>
        <w:t xml:space="preserve">. The </w:t>
      </w:r>
      <w:proofErr w:type="spellStart"/>
      <w:r>
        <w:rPr>
          <w:rStyle w:val="None"/>
          <w:sz w:val="24"/>
          <w:szCs w:val="24"/>
        </w:rPr>
        <w:t>sulphuric</w:t>
      </w:r>
      <w:proofErr w:type="spellEnd"/>
      <w:r>
        <w:rPr>
          <w:rStyle w:val="None"/>
          <w:sz w:val="24"/>
          <w:szCs w:val="24"/>
        </w:rPr>
        <w:t xml:space="preserve"> acid in the phosphate acid reagent is added to acidify the water </w:t>
      </w:r>
      <w:r>
        <w:rPr>
          <w:rStyle w:val="None"/>
          <w:sz w:val="24"/>
          <w:szCs w:val="24"/>
        </w:rPr>
        <w:t>sample.</w:t>
      </w:r>
    </w:p>
    <w:p w14:paraId="4BA2E168" w14:textId="77777777" w:rsidR="00755ED5" w:rsidRDefault="00755ED5">
      <w:pPr>
        <w:pStyle w:val="Normal1"/>
        <w:spacing w:line="276" w:lineRule="auto"/>
        <w:jc w:val="both"/>
        <w:rPr>
          <w:rStyle w:val="None"/>
          <w:sz w:val="24"/>
          <w:szCs w:val="24"/>
        </w:rPr>
      </w:pPr>
    </w:p>
    <w:p w14:paraId="42AE32D7" w14:textId="77777777" w:rsidR="00755ED5" w:rsidRDefault="00D5360B">
      <w:pPr>
        <w:pStyle w:val="Normal1"/>
        <w:spacing w:line="276" w:lineRule="auto"/>
        <w:jc w:val="both"/>
        <w:rPr>
          <w:rStyle w:val="None"/>
          <w:sz w:val="24"/>
          <w:szCs w:val="24"/>
        </w:rPr>
      </w:pPr>
      <w:r>
        <w:rPr>
          <w:rStyle w:val="None"/>
          <w:sz w:val="24"/>
          <w:szCs w:val="24"/>
        </w:rPr>
        <w:t xml:space="preserve">The concentration of phosphate in a filtered water sample can be determined via a colorimetric technique. The technique involves the reaction of the </w:t>
      </w:r>
      <w:proofErr w:type="spellStart"/>
      <w:r>
        <w:rPr>
          <w:rStyle w:val="None"/>
          <w:sz w:val="24"/>
          <w:szCs w:val="24"/>
        </w:rPr>
        <w:t>hydrogenphosphate</w:t>
      </w:r>
      <w:proofErr w:type="spellEnd"/>
      <w:r>
        <w:rPr>
          <w:rStyle w:val="None"/>
          <w:sz w:val="24"/>
          <w:szCs w:val="24"/>
        </w:rPr>
        <w:t xml:space="preserve"> ion, in the presence of acid, with ammonium molybdate to form </w:t>
      </w:r>
      <w:proofErr w:type="spellStart"/>
      <w:r>
        <w:rPr>
          <w:rStyle w:val="None"/>
          <w:sz w:val="24"/>
          <w:szCs w:val="24"/>
        </w:rPr>
        <w:t>molydophosphate</w:t>
      </w:r>
      <w:proofErr w:type="spellEnd"/>
      <w:r>
        <w:rPr>
          <w:rStyle w:val="None"/>
          <w:sz w:val="24"/>
          <w:szCs w:val="24"/>
        </w:rPr>
        <w:t xml:space="preserve">. </w:t>
      </w:r>
    </w:p>
    <w:p w14:paraId="2FE136B3" w14:textId="77777777" w:rsidR="00755ED5" w:rsidRDefault="00755ED5">
      <w:pPr>
        <w:pStyle w:val="Normal1"/>
        <w:spacing w:line="276" w:lineRule="auto"/>
        <w:jc w:val="both"/>
        <w:rPr>
          <w:rStyle w:val="None"/>
          <w:sz w:val="24"/>
          <w:szCs w:val="24"/>
        </w:rPr>
      </w:pPr>
    </w:p>
    <w:p w14:paraId="6DFC4DA3" w14:textId="77777777" w:rsidR="00755ED5" w:rsidRDefault="00D5360B">
      <w:pPr>
        <w:pStyle w:val="Normal1"/>
        <w:spacing w:line="276" w:lineRule="auto"/>
        <w:jc w:val="both"/>
        <w:rPr>
          <w:rStyle w:val="None"/>
          <w:sz w:val="24"/>
          <w:szCs w:val="24"/>
        </w:rPr>
      </w:pPr>
      <w:r>
        <w:rPr>
          <w:rStyle w:val="None"/>
          <w:sz w:val="24"/>
          <w:szCs w:val="24"/>
        </w:rPr>
        <w:t>This is a complex reaction and may be represented as follows: (NB this is not a balanced equation)</w:t>
      </w:r>
    </w:p>
    <w:p w14:paraId="033B538A" w14:textId="77777777" w:rsidR="00755ED5" w:rsidRDefault="00755ED5">
      <w:pPr>
        <w:pStyle w:val="Normal1"/>
        <w:spacing w:line="276" w:lineRule="auto"/>
        <w:jc w:val="both"/>
        <w:rPr>
          <w:rStyle w:val="None"/>
          <w:sz w:val="24"/>
          <w:szCs w:val="24"/>
        </w:rPr>
      </w:pPr>
    </w:p>
    <w:p w14:paraId="16008936" w14:textId="77777777" w:rsidR="00755ED5" w:rsidRDefault="00D5360B">
      <w:pPr>
        <w:pStyle w:val="Normal1"/>
        <w:spacing w:line="276" w:lineRule="auto"/>
        <w:jc w:val="both"/>
        <w:rPr>
          <w:rStyle w:val="None"/>
          <w:sz w:val="24"/>
          <w:szCs w:val="24"/>
        </w:rPr>
      </w:pPr>
      <w:r>
        <w:rPr>
          <w:rStyle w:val="None"/>
          <w:sz w:val="24"/>
          <w:szCs w:val="24"/>
        </w:rPr>
        <w:t>MoO</w:t>
      </w:r>
      <w:r>
        <w:rPr>
          <w:rStyle w:val="None"/>
          <w:sz w:val="24"/>
          <w:szCs w:val="24"/>
          <w:vertAlign w:val="subscript"/>
        </w:rPr>
        <w:t>4</w:t>
      </w:r>
      <w:r>
        <w:rPr>
          <w:rStyle w:val="None"/>
          <w:sz w:val="24"/>
          <w:szCs w:val="24"/>
        </w:rPr>
        <w:t>2-(</w:t>
      </w:r>
      <w:proofErr w:type="spellStart"/>
      <w:proofErr w:type="gramStart"/>
      <w:r>
        <w:rPr>
          <w:rStyle w:val="None"/>
          <w:sz w:val="24"/>
          <w:szCs w:val="24"/>
        </w:rPr>
        <w:t>aq</w:t>
      </w:r>
      <w:proofErr w:type="spellEnd"/>
      <w:r>
        <w:rPr>
          <w:rStyle w:val="None"/>
          <w:sz w:val="24"/>
          <w:szCs w:val="24"/>
        </w:rPr>
        <w:t xml:space="preserve">)   </w:t>
      </w:r>
      <w:proofErr w:type="gramEnd"/>
      <w:r>
        <w:rPr>
          <w:rStyle w:val="None"/>
          <w:sz w:val="24"/>
          <w:szCs w:val="24"/>
        </w:rPr>
        <w:t>+  HPO</w:t>
      </w:r>
      <w:r>
        <w:rPr>
          <w:rStyle w:val="None"/>
          <w:sz w:val="24"/>
          <w:szCs w:val="24"/>
          <w:vertAlign w:val="subscript"/>
        </w:rPr>
        <w:t>4</w:t>
      </w:r>
      <w:r>
        <w:rPr>
          <w:rStyle w:val="None"/>
          <w:sz w:val="24"/>
          <w:szCs w:val="24"/>
        </w:rPr>
        <w:t>2- (</w:t>
      </w:r>
      <w:proofErr w:type="spellStart"/>
      <w:r>
        <w:rPr>
          <w:rStyle w:val="None"/>
          <w:sz w:val="24"/>
          <w:szCs w:val="24"/>
        </w:rPr>
        <w:t>aq</w:t>
      </w:r>
      <w:proofErr w:type="spellEnd"/>
      <w:r>
        <w:rPr>
          <w:rStyle w:val="None"/>
          <w:sz w:val="24"/>
          <w:szCs w:val="24"/>
        </w:rPr>
        <w:t>)   &gt;  [P(Mo</w:t>
      </w:r>
      <w:r>
        <w:rPr>
          <w:rStyle w:val="None"/>
          <w:sz w:val="24"/>
          <w:szCs w:val="24"/>
          <w:vertAlign w:val="subscript"/>
        </w:rPr>
        <w:t>3</w:t>
      </w:r>
      <w:r>
        <w:rPr>
          <w:rStyle w:val="None"/>
          <w:sz w:val="24"/>
          <w:szCs w:val="24"/>
        </w:rPr>
        <w:t>O</w:t>
      </w:r>
      <w:r>
        <w:rPr>
          <w:rStyle w:val="None"/>
          <w:sz w:val="24"/>
          <w:szCs w:val="24"/>
          <w:vertAlign w:val="subscript"/>
        </w:rPr>
        <w:t>10</w:t>
      </w:r>
      <w:r>
        <w:rPr>
          <w:rStyle w:val="None"/>
          <w:sz w:val="24"/>
          <w:szCs w:val="24"/>
        </w:rPr>
        <w:t>)</w:t>
      </w:r>
      <w:r>
        <w:rPr>
          <w:rStyle w:val="None"/>
          <w:sz w:val="24"/>
          <w:szCs w:val="24"/>
          <w:vertAlign w:val="subscript"/>
        </w:rPr>
        <w:t>4</w:t>
      </w:r>
      <w:r>
        <w:rPr>
          <w:rStyle w:val="None"/>
          <w:sz w:val="24"/>
          <w:szCs w:val="24"/>
        </w:rPr>
        <w:t>]3- (</w:t>
      </w:r>
      <w:proofErr w:type="spellStart"/>
      <w:r>
        <w:rPr>
          <w:rStyle w:val="None"/>
          <w:sz w:val="24"/>
          <w:szCs w:val="24"/>
        </w:rPr>
        <w:t>aq</w:t>
      </w:r>
      <w:proofErr w:type="spellEnd"/>
      <w:r>
        <w:rPr>
          <w:rStyle w:val="None"/>
          <w:sz w:val="24"/>
          <w:szCs w:val="24"/>
        </w:rPr>
        <w:t>)</w:t>
      </w:r>
    </w:p>
    <w:p w14:paraId="2D9C9950" w14:textId="77777777" w:rsidR="00755ED5" w:rsidRDefault="00755ED5">
      <w:pPr>
        <w:pStyle w:val="Normal1"/>
        <w:spacing w:line="276" w:lineRule="auto"/>
        <w:jc w:val="both"/>
        <w:rPr>
          <w:rStyle w:val="None"/>
          <w:sz w:val="24"/>
          <w:szCs w:val="24"/>
        </w:rPr>
      </w:pPr>
    </w:p>
    <w:p w14:paraId="6BB2617C" w14:textId="77777777" w:rsidR="00755ED5" w:rsidRDefault="00D5360B">
      <w:pPr>
        <w:pStyle w:val="Normal1"/>
        <w:spacing w:line="276" w:lineRule="auto"/>
        <w:jc w:val="both"/>
        <w:rPr>
          <w:rStyle w:val="None"/>
          <w:sz w:val="24"/>
          <w:szCs w:val="24"/>
        </w:rPr>
      </w:pPr>
      <w:r>
        <w:rPr>
          <w:rStyle w:val="None"/>
          <w:sz w:val="24"/>
          <w:szCs w:val="24"/>
        </w:rPr>
        <w:t xml:space="preserve">The </w:t>
      </w:r>
      <w:proofErr w:type="spellStart"/>
      <w:r>
        <w:rPr>
          <w:rStyle w:val="None"/>
          <w:sz w:val="24"/>
          <w:szCs w:val="24"/>
        </w:rPr>
        <w:t>molybdophosphate</w:t>
      </w:r>
      <w:proofErr w:type="spellEnd"/>
      <w:r>
        <w:rPr>
          <w:rStyle w:val="None"/>
          <w:sz w:val="24"/>
          <w:szCs w:val="24"/>
        </w:rPr>
        <w:t xml:space="preserve"> ion, [P(Mo3O10)4]3-, is then reduced with the </w:t>
      </w:r>
      <w:proofErr w:type="spellStart"/>
      <w:r>
        <w:rPr>
          <w:rStyle w:val="None"/>
          <w:sz w:val="24"/>
          <w:szCs w:val="24"/>
        </w:rPr>
        <w:t>absorbic</w:t>
      </w:r>
      <w:proofErr w:type="spellEnd"/>
      <w:r>
        <w:rPr>
          <w:rStyle w:val="None"/>
          <w:sz w:val="24"/>
          <w:szCs w:val="24"/>
        </w:rPr>
        <w:t xml:space="preserve"> acid in the phosphate red</w:t>
      </w:r>
      <w:r>
        <w:rPr>
          <w:rStyle w:val="None"/>
          <w:sz w:val="24"/>
          <w:szCs w:val="24"/>
        </w:rPr>
        <w:t>ucing agent. This reduction reaction, as follows, produces the intensely blue-</w:t>
      </w:r>
      <w:proofErr w:type="spellStart"/>
      <w:r>
        <w:rPr>
          <w:rStyle w:val="None"/>
          <w:sz w:val="24"/>
          <w:szCs w:val="24"/>
        </w:rPr>
        <w:t>coloured</w:t>
      </w:r>
      <w:proofErr w:type="spellEnd"/>
      <w:r>
        <w:rPr>
          <w:rStyle w:val="None"/>
          <w:sz w:val="24"/>
          <w:szCs w:val="24"/>
        </w:rPr>
        <w:t xml:space="preserve"> phosphorus molybdenum blue, (MoO2.4MoO</w:t>
      </w:r>
      <w:proofErr w:type="gramStart"/>
      <w:r>
        <w:rPr>
          <w:rStyle w:val="None"/>
          <w:sz w:val="24"/>
          <w:szCs w:val="24"/>
        </w:rPr>
        <w:t>3)2.H3.PO4</w:t>
      </w:r>
      <w:proofErr w:type="gramEnd"/>
      <w:r>
        <w:rPr>
          <w:rStyle w:val="None"/>
          <w:sz w:val="24"/>
          <w:szCs w:val="24"/>
        </w:rPr>
        <w:t>:</w:t>
      </w:r>
    </w:p>
    <w:p w14:paraId="3552C091" w14:textId="77777777" w:rsidR="00755ED5" w:rsidRDefault="00755ED5">
      <w:pPr>
        <w:pStyle w:val="Normal1"/>
        <w:spacing w:line="276" w:lineRule="auto"/>
        <w:jc w:val="both"/>
        <w:rPr>
          <w:rStyle w:val="None"/>
          <w:sz w:val="24"/>
          <w:szCs w:val="24"/>
        </w:rPr>
      </w:pPr>
    </w:p>
    <w:p w14:paraId="42B25185" w14:textId="77777777" w:rsidR="00755ED5" w:rsidRDefault="00D5360B">
      <w:pPr>
        <w:pStyle w:val="Normal1"/>
        <w:spacing w:line="276" w:lineRule="auto"/>
        <w:jc w:val="both"/>
        <w:rPr>
          <w:rStyle w:val="None"/>
          <w:sz w:val="24"/>
          <w:szCs w:val="24"/>
        </w:rPr>
      </w:pPr>
      <w:r>
        <w:rPr>
          <w:rStyle w:val="None"/>
          <w:sz w:val="24"/>
          <w:szCs w:val="24"/>
        </w:rPr>
        <w:t>[P(Mo</w:t>
      </w:r>
      <w:r>
        <w:rPr>
          <w:rStyle w:val="None"/>
          <w:sz w:val="24"/>
          <w:szCs w:val="24"/>
          <w:vertAlign w:val="subscript"/>
        </w:rPr>
        <w:t>3</w:t>
      </w:r>
      <w:r>
        <w:rPr>
          <w:rStyle w:val="None"/>
          <w:sz w:val="24"/>
          <w:szCs w:val="24"/>
        </w:rPr>
        <w:t>O</w:t>
      </w:r>
      <w:r>
        <w:rPr>
          <w:rStyle w:val="None"/>
          <w:sz w:val="24"/>
          <w:szCs w:val="24"/>
          <w:vertAlign w:val="subscript"/>
        </w:rPr>
        <w:t>10</w:t>
      </w:r>
      <w:r>
        <w:rPr>
          <w:rStyle w:val="None"/>
          <w:sz w:val="24"/>
          <w:szCs w:val="24"/>
        </w:rPr>
        <w:t>)</w:t>
      </w:r>
      <w:r>
        <w:rPr>
          <w:rStyle w:val="None"/>
          <w:sz w:val="24"/>
          <w:szCs w:val="24"/>
          <w:vertAlign w:val="subscript"/>
        </w:rPr>
        <w:t>4</w:t>
      </w:r>
      <w:r>
        <w:rPr>
          <w:rStyle w:val="None"/>
          <w:sz w:val="24"/>
          <w:szCs w:val="24"/>
        </w:rPr>
        <w:t>]</w:t>
      </w:r>
      <w:r>
        <w:rPr>
          <w:rStyle w:val="None"/>
          <w:sz w:val="24"/>
          <w:szCs w:val="24"/>
          <w:vertAlign w:val="superscript"/>
        </w:rPr>
        <w:t>3-</w:t>
      </w:r>
      <w:r>
        <w:rPr>
          <w:rStyle w:val="None"/>
          <w:sz w:val="24"/>
          <w:szCs w:val="24"/>
        </w:rPr>
        <w:t xml:space="preserve"> + 11H+ </w:t>
      </w:r>
      <w:proofErr w:type="gramStart"/>
      <w:r>
        <w:rPr>
          <w:rStyle w:val="None"/>
          <w:sz w:val="24"/>
          <w:szCs w:val="24"/>
        </w:rPr>
        <w:t>+  4</w:t>
      </w:r>
      <w:proofErr w:type="gramEnd"/>
      <w:r>
        <w:rPr>
          <w:rStyle w:val="None"/>
          <w:sz w:val="24"/>
          <w:szCs w:val="24"/>
        </w:rPr>
        <w:t xml:space="preserve"> Sn</w:t>
      </w:r>
      <w:r>
        <w:rPr>
          <w:rStyle w:val="None"/>
          <w:sz w:val="24"/>
          <w:szCs w:val="24"/>
          <w:vertAlign w:val="superscript"/>
        </w:rPr>
        <w:t>2+</w:t>
      </w:r>
      <w:r>
        <w:rPr>
          <w:rStyle w:val="None"/>
          <w:sz w:val="24"/>
          <w:szCs w:val="24"/>
        </w:rPr>
        <w:t xml:space="preserve"> &gt; (MoO</w:t>
      </w:r>
      <w:r>
        <w:rPr>
          <w:rStyle w:val="None"/>
          <w:sz w:val="24"/>
          <w:szCs w:val="24"/>
          <w:vertAlign w:val="subscript"/>
        </w:rPr>
        <w:t>2</w:t>
      </w:r>
      <w:r>
        <w:rPr>
          <w:rStyle w:val="None"/>
          <w:sz w:val="24"/>
          <w:szCs w:val="24"/>
        </w:rPr>
        <w:t>.4MoO</w:t>
      </w:r>
      <w:r>
        <w:rPr>
          <w:rStyle w:val="None"/>
          <w:sz w:val="24"/>
          <w:szCs w:val="24"/>
          <w:vertAlign w:val="subscript"/>
        </w:rPr>
        <w:t>3</w:t>
      </w:r>
      <w:r>
        <w:rPr>
          <w:rStyle w:val="None"/>
          <w:sz w:val="24"/>
          <w:szCs w:val="24"/>
        </w:rPr>
        <w:t>)2.H</w:t>
      </w:r>
      <w:r>
        <w:rPr>
          <w:rStyle w:val="None"/>
          <w:sz w:val="24"/>
          <w:szCs w:val="24"/>
          <w:vertAlign w:val="subscript"/>
        </w:rPr>
        <w:t>3</w:t>
      </w:r>
      <w:r>
        <w:rPr>
          <w:rStyle w:val="None"/>
          <w:sz w:val="24"/>
          <w:szCs w:val="24"/>
        </w:rPr>
        <w:t>PO</w:t>
      </w:r>
      <w:r>
        <w:rPr>
          <w:rStyle w:val="None"/>
          <w:sz w:val="24"/>
          <w:szCs w:val="24"/>
          <w:vertAlign w:val="subscript"/>
        </w:rPr>
        <w:t>4</w:t>
      </w:r>
      <w:r>
        <w:rPr>
          <w:rStyle w:val="None"/>
          <w:sz w:val="24"/>
          <w:szCs w:val="24"/>
        </w:rPr>
        <w:t xml:space="preserve"> + 2MoO</w:t>
      </w:r>
      <w:r>
        <w:rPr>
          <w:rStyle w:val="None"/>
          <w:sz w:val="24"/>
          <w:szCs w:val="24"/>
          <w:vertAlign w:val="subscript"/>
        </w:rPr>
        <w:t>2</w:t>
      </w:r>
      <w:r>
        <w:rPr>
          <w:rStyle w:val="None"/>
          <w:sz w:val="24"/>
          <w:szCs w:val="24"/>
        </w:rPr>
        <w:t xml:space="preserve"> + 4Sn</w:t>
      </w:r>
      <w:r>
        <w:rPr>
          <w:rStyle w:val="None"/>
          <w:sz w:val="24"/>
          <w:szCs w:val="24"/>
          <w:vertAlign w:val="subscript"/>
        </w:rPr>
        <w:t>4</w:t>
      </w:r>
      <w:r>
        <w:rPr>
          <w:rStyle w:val="None"/>
          <w:sz w:val="24"/>
          <w:szCs w:val="24"/>
          <w:vertAlign w:val="superscript"/>
        </w:rPr>
        <w:t>+</w:t>
      </w:r>
      <w:r>
        <w:rPr>
          <w:rStyle w:val="None"/>
          <w:sz w:val="24"/>
          <w:szCs w:val="24"/>
        </w:rPr>
        <w:t xml:space="preserve"> + 4H</w:t>
      </w:r>
      <w:r>
        <w:rPr>
          <w:rStyle w:val="None"/>
          <w:sz w:val="24"/>
          <w:szCs w:val="24"/>
          <w:vertAlign w:val="subscript"/>
        </w:rPr>
        <w:t>2</w:t>
      </w:r>
      <w:r>
        <w:rPr>
          <w:rStyle w:val="None"/>
          <w:sz w:val="24"/>
          <w:szCs w:val="24"/>
        </w:rPr>
        <w:t>O</w:t>
      </w:r>
    </w:p>
    <w:p w14:paraId="4DEE22CC" w14:textId="77777777" w:rsidR="00755ED5" w:rsidRDefault="00755ED5">
      <w:pPr>
        <w:pStyle w:val="Normal1"/>
        <w:spacing w:line="276" w:lineRule="auto"/>
        <w:jc w:val="both"/>
        <w:rPr>
          <w:rStyle w:val="None"/>
          <w:sz w:val="24"/>
          <w:szCs w:val="24"/>
        </w:rPr>
      </w:pPr>
    </w:p>
    <w:p w14:paraId="43B9D0E3" w14:textId="77777777" w:rsidR="00755ED5" w:rsidRDefault="00D5360B">
      <w:pPr>
        <w:pStyle w:val="Normal1"/>
        <w:spacing w:line="276" w:lineRule="auto"/>
        <w:jc w:val="both"/>
        <w:rPr>
          <w:rStyle w:val="None"/>
          <w:sz w:val="24"/>
          <w:szCs w:val="24"/>
        </w:rPr>
      </w:pPr>
      <w:r>
        <w:rPr>
          <w:rStyle w:val="None"/>
          <w:sz w:val="24"/>
          <w:szCs w:val="24"/>
        </w:rPr>
        <w:t xml:space="preserve">The intensity of the blue </w:t>
      </w:r>
      <w:proofErr w:type="spellStart"/>
      <w:r>
        <w:rPr>
          <w:rStyle w:val="None"/>
          <w:sz w:val="24"/>
          <w:szCs w:val="24"/>
        </w:rPr>
        <w:t>colour</w:t>
      </w:r>
      <w:proofErr w:type="spellEnd"/>
      <w:r>
        <w:rPr>
          <w:rStyle w:val="None"/>
          <w:sz w:val="24"/>
          <w:szCs w:val="24"/>
        </w:rPr>
        <w:t xml:space="preserve"> is </w:t>
      </w:r>
      <w:r>
        <w:rPr>
          <w:rStyle w:val="None"/>
          <w:sz w:val="24"/>
          <w:szCs w:val="24"/>
        </w:rPr>
        <w:t>proportional to the concentration of phosphate in the filtered water sample and hence the colorimeter can give the concentration of phosphate in the sample.</w:t>
      </w:r>
    </w:p>
    <w:p w14:paraId="4A8F7A11" w14:textId="77777777" w:rsidR="00755ED5" w:rsidRDefault="00755ED5">
      <w:pPr>
        <w:jc w:val="both"/>
        <w:rPr>
          <w:rStyle w:val="None"/>
          <w:rFonts w:ascii="Arial" w:eastAsia="Arial" w:hAnsi="Arial" w:cs="Arial"/>
          <w:b/>
          <w:bCs/>
        </w:rPr>
      </w:pPr>
    </w:p>
    <w:p w14:paraId="7D4AC3B3" w14:textId="77777777" w:rsidR="00755ED5" w:rsidRDefault="00D5360B">
      <w:pPr>
        <w:pStyle w:val="Heading3"/>
        <w:jc w:val="both"/>
        <w:rPr>
          <w:rStyle w:val="None"/>
          <w:rFonts w:ascii="Times New Roman" w:eastAsia="Times New Roman" w:hAnsi="Times New Roman" w:cs="Times New Roman"/>
          <w:i/>
          <w:iCs/>
        </w:rPr>
      </w:pPr>
      <w:bookmarkStart w:id="48" w:name="_Toc48"/>
      <w:proofErr w:type="spellStart"/>
      <w:r>
        <w:rPr>
          <w:rStyle w:val="None"/>
        </w:rPr>
        <w:lastRenderedPageBreak/>
        <w:t>Faecal</w:t>
      </w:r>
      <w:proofErr w:type="spellEnd"/>
      <w:r>
        <w:rPr>
          <w:rStyle w:val="None"/>
        </w:rPr>
        <w:t xml:space="preserve"> Coliforms – </w:t>
      </w:r>
      <w:r>
        <w:rPr>
          <w:rStyle w:val="None"/>
          <w:rFonts w:ascii="Calibri" w:hAnsi="Calibri"/>
          <w:i/>
          <w:iCs/>
        </w:rPr>
        <w:t>E. Coli</w:t>
      </w:r>
      <w:bookmarkEnd w:id="48"/>
    </w:p>
    <w:p w14:paraId="3842AEF3" w14:textId="77777777" w:rsidR="00755ED5" w:rsidRDefault="00D5360B">
      <w:pPr>
        <w:spacing w:before="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Definition</w:t>
      </w:r>
    </w:p>
    <w:p w14:paraId="713E831B" w14:textId="77777777" w:rsidR="00755ED5" w:rsidRDefault="00D5360B">
      <w:pPr>
        <w:pStyle w:val="Normal1"/>
        <w:spacing w:before="240" w:line="276" w:lineRule="auto"/>
        <w:jc w:val="both"/>
        <w:rPr>
          <w:rStyle w:val="None"/>
          <w:b/>
          <w:bCs/>
          <w:sz w:val="24"/>
          <w:szCs w:val="24"/>
        </w:rPr>
      </w:pPr>
      <w:r>
        <w:rPr>
          <w:rStyle w:val="None"/>
          <w:b/>
          <w:bCs/>
          <w:sz w:val="24"/>
          <w:szCs w:val="24"/>
        </w:rPr>
        <w:t xml:space="preserve">Total Coliforms, </w:t>
      </w:r>
      <w:proofErr w:type="spellStart"/>
      <w:r>
        <w:rPr>
          <w:rStyle w:val="None"/>
          <w:b/>
          <w:bCs/>
          <w:sz w:val="24"/>
          <w:szCs w:val="24"/>
        </w:rPr>
        <w:t>Faecal</w:t>
      </w:r>
      <w:proofErr w:type="spellEnd"/>
      <w:r>
        <w:rPr>
          <w:rStyle w:val="None"/>
          <w:b/>
          <w:bCs/>
          <w:sz w:val="24"/>
          <w:szCs w:val="24"/>
        </w:rPr>
        <w:t xml:space="preserve"> Coliforms, and E. Coli</w:t>
      </w:r>
    </w:p>
    <w:p w14:paraId="0638930E" w14:textId="77777777" w:rsidR="00755ED5" w:rsidRDefault="00D5360B">
      <w:pPr>
        <w:pStyle w:val="Normal1"/>
        <w:spacing w:before="240" w:line="276" w:lineRule="auto"/>
        <w:jc w:val="both"/>
        <w:rPr>
          <w:rStyle w:val="None"/>
          <w:sz w:val="24"/>
          <w:szCs w:val="24"/>
        </w:rPr>
      </w:pPr>
      <w:r>
        <w:rPr>
          <w:rStyle w:val="None"/>
          <w:sz w:val="24"/>
          <w:szCs w:val="24"/>
        </w:rPr>
        <w:t xml:space="preserve"> Total colifo</w:t>
      </w:r>
      <w:r>
        <w:rPr>
          <w:rStyle w:val="None"/>
          <w:sz w:val="24"/>
          <w:szCs w:val="24"/>
        </w:rPr>
        <w:t>rms include bacteria that are found in the soil, in water that has been influenced by surface water, and in human or animal waste.</w:t>
      </w:r>
    </w:p>
    <w:p w14:paraId="436E3775" w14:textId="77777777" w:rsidR="00755ED5" w:rsidRDefault="00D5360B">
      <w:pPr>
        <w:pStyle w:val="Normal1"/>
        <w:spacing w:before="240" w:line="276" w:lineRule="auto"/>
        <w:jc w:val="both"/>
        <w:rPr>
          <w:rStyle w:val="None"/>
          <w:sz w:val="24"/>
          <w:szCs w:val="24"/>
        </w:rPr>
      </w:pPr>
      <w:r>
        <w:rPr>
          <w:rStyle w:val="None"/>
          <w:sz w:val="24"/>
          <w:szCs w:val="24"/>
        </w:rPr>
        <w:t xml:space="preserve"> </w:t>
      </w:r>
      <w:proofErr w:type="spellStart"/>
      <w:r>
        <w:rPr>
          <w:rStyle w:val="None"/>
          <w:sz w:val="24"/>
          <w:szCs w:val="24"/>
        </w:rPr>
        <w:t>Faecal</w:t>
      </w:r>
      <w:proofErr w:type="spellEnd"/>
      <w:r>
        <w:rPr>
          <w:rStyle w:val="None"/>
          <w:sz w:val="24"/>
          <w:szCs w:val="24"/>
        </w:rPr>
        <w:t xml:space="preserve"> coliforms are the group within the total coliforms that </w:t>
      </w:r>
      <w:proofErr w:type="gramStart"/>
      <w:r>
        <w:rPr>
          <w:rStyle w:val="None"/>
          <w:sz w:val="24"/>
          <w:szCs w:val="24"/>
        </w:rPr>
        <w:t>are considered to be</w:t>
      </w:r>
      <w:proofErr w:type="gramEnd"/>
      <w:r>
        <w:rPr>
          <w:rStyle w:val="None"/>
          <w:sz w:val="24"/>
          <w:szCs w:val="24"/>
        </w:rPr>
        <w:t xml:space="preserve"> present specifically in the gut and </w:t>
      </w:r>
      <w:proofErr w:type="spellStart"/>
      <w:r>
        <w:rPr>
          <w:rStyle w:val="None"/>
          <w:sz w:val="24"/>
          <w:szCs w:val="24"/>
        </w:rPr>
        <w:t>faec</w:t>
      </w:r>
      <w:r>
        <w:rPr>
          <w:rStyle w:val="None"/>
          <w:sz w:val="24"/>
          <w:szCs w:val="24"/>
        </w:rPr>
        <w:t>es</w:t>
      </w:r>
      <w:proofErr w:type="spellEnd"/>
      <w:r>
        <w:rPr>
          <w:rStyle w:val="None"/>
          <w:sz w:val="24"/>
          <w:szCs w:val="24"/>
        </w:rPr>
        <w:t xml:space="preserve"> of warm-blooded animals. </w:t>
      </w:r>
      <w:proofErr w:type="spellStart"/>
      <w:r>
        <w:rPr>
          <w:rStyle w:val="None"/>
          <w:sz w:val="24"/>
          <w:szCs w:val="24"/>
        </w:rPr>
        <w:t>Faecal</w:t>
      </w:r>
      <w:proofErr w:type="spellEnd"/>
      <w:r>
        <w:rPr>
          <w:rStyle w:val="None"/>
          <w:sz w:val="24"/>
          <w:szCs w:val="24"/>
        </w:rPr>
        <w:t xml:space="preserve"> coliforms are considered a more accurate indication of animal or human waste than the total coliforms.</w:t>
      </w:r>
    </w:p>
    <w:p w14:paraId="76526642" w14:textId="77777777" w:rsidR="00755ED5" w:rsidRDefault="00D5360B">
      <w:pPr>
        <w:pStyle w:val="Normal1"/>
        <w:spacing w:before="240" w:line="276" w:lineRule="auto"/>
        <w:jc w:val="both"/>
        <w:rPr>
          <w:rStyle w:val="None"/>
          <w:sz w:val="24"/>
          <w:szCs w:val="24"/>
        </w:rPr>
      </w:pPr>
      <w:r>
        <w:rPr>
          <w:rStyle w:val="None"/>
          <w:sz w:val="24"/>
          <w:szCs w:val="24"/>
        </w:rPr>
        <w:t xml:space="preserve"> Escherichia coli (E. coli) is the dominant group within in the </w:t>
      </w:r>
      <w:proofErr w:type="spellStart"/>
      <w:r>
        <w:rPr>
          <w:rStyle w:val="None"/>
          <w:sz w:val="24"/>
          <w:szCs w:val="24"/>
        </w:rPr>
        <w:t>faecal</w:t>
      </w:r>
      <w:proofErr w:type="spellEnd"/>
      <w:r>
        <w:rPr>
          <w:rStyle w:val="None"/>
          <w:sz w:val="24"/>
          <w:szCs w:val="24"/>
        </w:rPr>
        <w:t xml:space="preserve"> coliforms. It was believed E. coli is generally not found growing or persisting in the natural aquatic environment. E. coli was thus considered to be the species of coliform bacteria th</w:t>
      </w:r>
      <w:r>
        <w:rPr>
          <w:rStyle w:val="None"/>
          <w:sz w:val="24"/>
          <w:szCs w:val="24"/>
        </w:rPr>
        <w:t xml:space="preserve">at is the best indicator of </w:t>
      </w:r>
      <w:proofErr w:type="spellStart"/>
      <w:r>
        <w:rPr>
          <w:rStyle w:val="None"/>
          <w:sz w:val="24"/>
          <w:szCs w:val="24"/>
        </w:rPr>
        <w:t>faecal</w:t>
      </w:r>
      <w:proofErr w:type="spellEnd"/>
      <w:r>
        <w:rPr>
          <w:rStyle w:val="None"/>
          <w:sz w:val="24"/>
          <w:szCs w:val="24"/>
        </w:rPr>
        <w:t xml:space="preserve"> pollution. This belief in the lack of persistence of E. coli has been challenged by some researchers, who suggest that other indicators may be better suited in some circumstances. </w:t>
      </w:r>
    </w:p>
    <w:p w14:paraId="5229DB40" w14:textId="77777777" w:rsidR="00755ED5" w:rsidRDefault="00D5360B">
      <w:pPr>
        <w:spacing w:before="240" w:line="276" w:lineRule="auto"/>
        <w:jc w:val="both"/>
        <w:rPr>
          <w:rStyle w:val="None"/>
          <w:rFonts w:ascii="Frutiger LT Std 45 Light" w:eastAsia="Frutiger LT Std 45 Light" w:hAnsi="Frutiger LT Std 45 Light" w:cs="Frutiger LT Std 45 Light"/>
          <w:b/>
          <w:bCs/>
          <w:color w:val="31849B"/>
          <w:u w:color="31849B"/>
        </w:rPr>
      </w:pPr>
      <w:r>
        <w:rPr>
          <w:rStyle w:val="None"/>
          <w:rFonts w:ascii="Frutiger LT Std 45 Light" w:eastAsia="Frutiger LT Std 45 Light" w:hAnsi="Frutiger LT Std 45 Light" w:cs="Frutiger LT Std 45 Light"/>
          <w:b/>
          <w:bCs/>
          <w:color w:val="31849B"/>
          <w:u w:color="31849B"/>
        </w:rPr>
        <w:t xml:space="preserve">Why test for </w:t>
      </w:r>
      <w:r>
        <w:rPr>
          <w:rStyle w:val="None"/>
          <w:rFonts w:ascii="Calibri" w:hAnsi="Calibri"/>
          <w:b/>
          <w:bCs/>
          <w:i/>
          <w:iCs/>
          <w:color w:val="31849B"/>
          <w:u w:color="31849B"/>
        </w:rPr>
        <w:t>E. Coli</w:t>
      </w:r>
      <w:r>
        <w:rPr>
          <w:rStyle w:val="None"/>
          <w:rFonts w:ascii="Frutiger LT Std 45 Light" w:eastAsia="Frutiger LT Std 45 Light" w:hAnsi="Frutiger LT Std 45 Light" w:cs="Frutiger LT Std 45 Light"/>
          <w:b/>
          <w:bCs/>
          <w:color w:val="31849B"/>
          <w:u w:color="31849B"/>
        </w:rPr>
        <w:t xml:space="preserve">? </w:t>
      </w:r>
    </w:p>
    <w:p w14:paraId="2ACD0808" w14:textId="77777777" w:rsidR="00755ED5" w:rsidRDefault="00D5360B">
      <w:pPr>
        <w:pStyle w:val="Normal1"/>
        <w:spacing w:before="240" w:line="276" w:lineRule="auto"/>
        <w:jc w:val="both"/>
        <w:rPr>
          <w:rStyle w:val="None"/>
          <w:sz w:val="24"/>
          <w:szCs w:val="24"/>
        </w:rPr>
      </w:pPr>
      <w:r>
        <w:rPr>
          <w:rStyle w:val="None"/>
          <w:sz w:val="24"/>
          <w:szCs w:val="24"/>
        </w:rPr>
        <w:t xml:space="preserve">The presence of </w:t>
      </w:r>
      <w:r>
        <w:rPr>
          <w:rStyle w:val="None"/>
          <w:rFonts w:ascii="Garamond" w:hAnsi="Garamond"/>
          <w:i/>
          <w:iCs/>
          <w:sz w:val="24"/>
          <w:szCs w:val="24"/>
        </w:rPr>
        <w:t>E</w:t>
      </w:r>
      <w:r>
        <w:rPr>
          <w:rStyle w:val="None"/>
          <w:rFonts w:ascii="Garamond" w:hAnsi="Garamond"/>
          <w:i/>
          <w:iCs/>
          <w:sz w:val="24"/>
          <w:szCs w:val="24"/>
        </w:rPr>
        <w:t>. Coli</w:t>
      </w:r>
      <w:r>
        <w:rPr>
          <w:rStyle w:val="None"/>
          <w:sz w:val="24"/>
          <w:szCs w:val="24"/>
        </w:rPr>
        <w:t xml:space="preserve"> is an indicator of contamination by sewage waste. </w:t>
      </w:r>
      <w:r>
        <w:rPr>
          <w:rStyle w:val="None"/>
          <w:rFonts w:ascii="Garamond" w:hAnsi="Garamond"/>
          <w:i/>
          <w:iCs/>
          <w:sz w:val="24"/>
          <w:szCs w:val="24"/>
        </w:rPr>
        <w:t>E. Coli</w:t>
      </w:r>
      <w:r>
        <w:rPr>
          <w:rStyle w:val="None"/>
          <w:sz w:val="24"/>
          <w:szCs w:val="24"/>
        </w:rPr>
        <w:t xml:space="preserve"> are used as an indicator for assessing risk to human health. Although </w:t>
      </w:r>
      <w:r>
        <w:rPr>
          <w:rStyle w:val="None"/>
          <w:sz w:val="24"/>
          <w:szCs w:val="24"/>
          <w:u w:val="single"/>
        </w:rPr>
        <w:t>most</w:t>
      </w:r>
      <w:r>
        <w:rPr>
          <w:rStyle w:val="None"/>
          <w:sz w:val="24"/>
          <w:szCs w:val="24"/>
        </w:rPr>
        <w:t xml:space="preserve"> </w:t>
      </w:r>
      <w:r>
        <w:rPr>
          <w:rStyle w:val="None"/>
          <w:rFonts w:ascii="Garamond" w:hAnsi="Garamond"/>
          <w:i/>
          <w:iCs/>
          <w:sz w:val="24"/>
          <w:szCs w:val="24"/>
        </w:rPr>
        <w:t>E. Coli</w:t>
      </w:r>
      <w:r>
        <w:rPr>
          <w:rStyle w:val="None"/>
          <w:sz w:val="24"/>
          <w:szCs w:val="24"/>
        </w:rPr>
        <w:t xml:space="preserve"> themselves are not commonly pathogenic (disease causing), their presence is an indication that pathogenic ba</w:t>
      </w:r>
      <w:r>
        <w:rPr>
          <w:rStyle w:val="None"/>
          <w:sz w:val="24"/>
          <w:szCs w:val="24"/>
        </w:rPr>
        <w:t xml:space="preserve">cteria and viruses may also be present. </w:t>
      </w:r>
    </w:p>
    <w:p w14:paraId="16B9F652" w14:textId="77777777" w:rsidR="00755ED5" w:rsidRDefault="00D5360B">
      <w:pPr>
        <w:pStyle w:val="Normal1"/>
        <w:spacing w:line="276" w:lineRule="auto"/>
        <w:jc w:val="both"/>
        <w:rPr>
          <w:rStyle w:val="None"/>
          <w:sz w:val="24"/>
          <w:szCs w:val="24"/>
        </w:rPr>
      </w:pPr>
      <w:r>
        <w:rPr>
          <w:rStyle w:val="None"/>
          <w:sz w:val="24"/>
          <w:szCs w:val="24"/>
        </w:rPr>
        <w:t xml:space="preserve"> </w:t>
      </w:r>
    </w:p>
    <w:p w14:paraId="772B7257" w14:textId="77777777" w:rsidR="00755ED5" w:rsidRDefault="00D5360B">
      <w:pPr>
        <w:pStyle w:val="Normal1"/>
        <w:spacing w:line="276" w:lineRule="auto"/>
        <w:jc w:val="both"/>
        <w:rPr>
          <w:rStyle w:val="None"/>
          <w:sz w:val="24"/>
          <w:szCs w:val="24"/>
        </w:rPr>
      </w:pPr>
      <w:r>
        <w:rPr>
          <w:rStyle w:val="None"/>
          <w:sz w:val="24"/>
          <w:szCs w:val="24"/>
        </w:rPr>
        <w:t xml:space="preserve">The </w:t>
      </w:r>
      <w:r>
        <w:rPr>
          <w:rStyle w:val="None"/>
          <w:rFonts w:ascii="Garamond" w:hAnsi="Garamond"/>
          <w:i/>
          <w:iCs/>
          <w:sz w:val="24"/>
          <w:szCs w:val="24"/>
        </w:rPr>
        <w:t>E. Coli</w:t>
      </w:r>
      <w:r>
        <w:rPr>
          <w:rStyle w:val="None"/>
          <w:sz w:val="24"/>
          <w:szCs w:val="24"/>
        </w:rPr>
        <w:t xml:space="preserve"> test cannot distinguish the source of the </w:t>
      </w:r>
      <w:proofErr w:type="spellStart"/>
      <w:r>
        <w:rPr>
          <w:rStyle w:val="None"/>
          <w:sz w:val="24"/>
          <w:szCs w:val="24"/>
        </w:rPr>
        <w:t>faecal</w:t>
      </w:r>
      <w:proofErr w:type="spellEnd"/>
      <w:r>
        <w:rPr>
          <w:rStyle w:val="None"/>
          <w:sz w:val="24"/>
          <w:szCs w:val="24"/>
        </w:rPr>
        <w:t xml:space="preserve"> coliforms (i.e. animal, bird or human). This requires a more expensive, time consuming </w:t>
      </w:r>
      <w:proofErr w:type="gramStart"/>
      <w:r>
        <w:rPr>
          <w:rStyle w:val="None"/>
          <w:sz w:val="24"/>
          <w:szCs w:val="24"/>
        </w:rPr>
        <w:t>laboratory based</w:t>
      </w:r>
      <w:proofErr w:type="gramEnd"/>
      <w:r>
        <w:rPr>
          <w:rStyle w:val="None"/>
          <w:sz w:val="24"/>
          <w:szCs w:val="24"/>
        </w:rPr>
        <w:t xml:space="preserve"> testing technique known as the </w:t>
      </w:r>
      <w:proofErr w:type="spellStart"/>
      <w:r>
        <w:rPr>
          <w:rStyle w:val="None"/>
          <w:sz w:val="24"/>
          <w:szCs w:val="24"/>
        </w:rPr>
        <w:t>faecal</w:t>
      </w:r>
      <w:proofErr w:type="spellEnd"/>
      <w:r>
        <w:rPr>
          <w:rStyle w:val="None"/>
          <w:sz w:val="24"/>
          <w:szCs w:val="24"/>
        </w:rPr>
        <w:t xml:space="preserve"> sterol test.</w:t>
      </w:r>
    </w:p>
    <w:p w14:paraId="58CE698B" w14:textId="77777777" w:rsidR="00755ED5" w:rsidRDefault="00D5360B">
      <w:pPr>
        <w:pStyle w:val="Normal1"/>
        <w:spacing w:line="276" w:lineRule="auto"/>
        <w:jc w:val="both"/>
      </w:pPr>
      <w:r>
        <w:rPr>
          <w:rStyle w:val="None"/>
          <w:noProof/>
        </w:rPr>
        <w:drawing>
          <wp:anchor distT="0" distB="0" distL="0" distR="0" simplePos="0" relativeHeight="251655168" behindDoc="1" locked="0" layoutInCell="1" allowOverlap="1" wp14:anchorId="39662399" wp14:editId="1E7081DF">
            <wp:simplePos x="0" y="0"/>
            <wp:positionH relativeFrom="column">
              <wp:posOffset>4505325</wp:posOffset>
            </wp:positionH>
            <wp:positionV relativeFrom="line">
              <wp:posOffset>-1202690</wp:posOffset>
            </wp:positionV>
            <wp:extent cx="3975735" cy="2644775"/>
            <wp:effectExtent l="0" t="0" r="0" b="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png"/>
                    <pic:cNvPicPr>
                      <a:picLocks noChangeAspect="1"/>
                    </pic:cNvPicPr>
                  </pic:nvPicPr>
                  <pic:blipFill>
                    <a:blip r:embed="rId10"/>
                    <a:srcRect l="17691" t="70935" r="20620"/>
                    <a:stretch>
                      <a:fillRect/>
                    </a:stretch>
                  </pic:blipFill>
                  <pic:spPr>
                    <a:xfrm>
                      <a:off x="0" y="0"/>
                      <a:ext cx="3975735" cy="2644775"/>
                    </a:xfrm>
                    <a:prstGeom prst="rect">
                      <a:avLst/>
                    </a:prstGeom>
                    <a:ln w="12700" cap="flat">
                      <a:noFill/>
                      <a:miter lim="400000"/>
                    </a:ln>
                    <a:effectLst/>
                  </pic:spPr>
                </pic:pic>
              </a:graphicData>
            </a:graphic>
          </wp:anchor>
        </w:drawing>
      </w:r>
      <w:r>
        <w:rPr>
          <w:rStyle w:val="None"/>
          <w:sz w:val="24"/>
          <w:szCs w:val="24"/>
        </w:rPr>
        <w:br/>
      </w:r>
      <w:r>
        <w:rPr>
          <w:rStyle w:val="None"/>
          <w:rFonts w:ascii="Garamond" w:hAnsi="Garamond"/>
          <w:i/>
          <w:iCs/>
          <w:sz w:val="24"/>
          <w:szCs w:val="24"/>
        </w:rPr>
        <w:t>E. Coli</w:t>
      </w:r>
      <w:r>
        <w:rPr>
          <w:rStyle w:val="None"/>
          <w:sz w:val="24"/>
          <w:szCs w:val="24"/>
        </w:rPr>
        <w:t xml:space="preserve"> can enter streams via:</w:t>
      </w:r>
      <w:r>
        <w:rPr>
          <w:rStyle w:val="None"/>
        </w:rPr>
        <w:t xml:space="preserve"> </w:t>
      </w:r>
    </w:p>
    <w:p w14:paraId="01B3CFBE" w14:textId="77777777" w:rsidR="00755ED5" w:rsidRDefault="00D5360B">
      <w:pPr>
        <w:pStyle w:val="Normal1"/>
        <w:numPr>
          <w:ilvl w:val="0"/>
          <w:numId w:val="114"/>
        </w:numPr>
        <w:spacing w:line="276" w:lineRule="auto"/>
        <w:jc w:val="both"/>
        <w:rPr>
          <w:sz w:val="24"/>
          <w:szCs w:val="24"/>
        </w:rPr>
      </w:pPr>
      <w:r>
        <w:rPr>
          <w:rStyle w:val="None"/>
          <w:sz w:val="24"/>
          <w:szCs w:val="24"/>
        </w:rPr>
        <w:t xml:space="preserve">Sewer and septic systems </w:t>
      </w:r>
    </w:p>
    <w:p w14:paraId="6A35621F" w14:textId="77777777" w:rsidR="00755ED5" w:rsidRDefault="00D5360B">
      <w:pPr>
        <w:pStyle w:val="Normal1"/>
        <w:numPr>
          <w:ilvl w:val="0"/>
          <w:numId w:val="114"/>
        </w:numPr>
        <w:spacing w:line="276" w:lineRule="auto"/>
        <w:jc w:val="both"/>
        <w:rPr>
          <w:sz w:val="24"/>
          <w:szCs w:val="24"/>
        </w:rPr>
      </w:pPr>
      <w:r>
        <w:rPr>
          <w:rStyle w:val="None"/>
          <w:sz w:val="24"/>
          <w:szCs w:val="24"/>
        </w:rPr>
        <w:t xml:space="preserve">Feedlot and dairy run-off (i.e. from intensive farming) </w:t>
      </w:r>
    </w:p>
    <w:p w14:paraId="1D021EA6" w14:textId="77777777" w:rsidR="00755ED5" w:rsidRDefault="00D5360B">
      <w:pPr>
        <w:pStyle w:val="Normal1"/>
        <w:numPr>
          <w:ilvl w:val="0"/>
          <w:numId w:val="114"/>
        </w:numPr>
        <w:spacing w:line="276" w:lineRule="auto"/>
        <w:jc w:val="both"/>
        <w:rPr>
          <w:sz w:val="24"/>
          <w:szCs w:val="24"/>
        </w:rPr>
      </w:pPr>
      <w:r>
        <w:rPr>
          <w:rStyle w:val="None"/>
          <w:sz w:val="24"/>
          <w:szCs w:val="24"/>
        </w:rPr>
        <w:t>Run-off from broad acre farming</w:t>
      </w:r>
    </w:p>
    <w:p w14:paraId="755E998C" w14:textId="77777777" w:rsidR="00755ED5" w:rsidRDefault="00D5360B">
      <w:pPr>
        <w:pStyle w:val="Normal1"/>
        <w:numPr>
          <w:ilvl w:val="0"/>
          <w:numId w:val="114"/>
        </w:numPr>
        <w:spacing w:line="276" w:lineRule="auto"/>
        <w:jc w:val="both"/>
        <w:rPr>
          <w:sz w:val="24"/>
          <w:szCs w:val="24"/>
        </w:rPr>
      </w:pPr>
      <w:r>
        <w:rPr>
          <w:rStyle w:val="None"/>
          <w:sz w:val="24"/>
          <w:szCs w:val="24"/>
        </w:rPr>
        <w:t>Stormwater carrying dog and cat droppings</w:t>
      </w:r>
    </w:p>
    <w:p w14:paraId="4935887E" w14:textId="77777777" w:rsidR="00755ED5" w:rsidRDefault="00D5360B">
      <w:pPr>
        <w:pStyle w:val="Normal1"/>
        <w:numPr>
          <w:ilvl w:val="0"/>
          <w:numId w:val="115"/>
        </w:numPr>
        <w:spacing w:line="276" w:lineRule="auto"/>
        <w:jc w:val="both"/>
        <w:rPr>
          <w:sz w:val="24"/>
          <w:szCs w:val="24"/>
        </w:rPr>
      </w:pPr>
      <w:r>
        <w:rPr>
          <w:rStyle w:val="None"/>
          <w:sz w:val="24"/>
          <w:szCs w:val="24"/>
        </w:rPr>
        <w:t>Waterfowl and livestock defecating directly into the water.</w:t>
      </w:r>
      <w:r>
        <w:rPr>
          <w:rStyle w:val="None"/>
        </w:rPr>
        <w:t xml:space="preserve"> </w:t>
      </w:r>
    </w:p>
    <w:p w14:paraId="25C234B3" w14:textId="77777777" w:rsidR="00755ED5" w:rsidRDefault="00755ED5">
      <w:pPr>
        <w:pStyle w:val="Normal1"/>
        <w:spacing w:line="276" w:lineRule="auto"/>
        <w:ind w:left="720"/>
        <w:jc w:val="both"/>
      </w:pPr>
    </w:p>
    <w:p w14:paraId="266C7239" w14:textId="77777777" w:rsidR="00755ED5" w:rsidRDefault="00D5360B">
      <w:pPr>
        <w:pStyle w:val="Normal1"/>
        <w:spacing w:line="276" w:lineRule="auto"/>
        <w:jc w:val="both"/>
        <w:rPr>
          <w:rStyle w:val="None"/>
          <w:sz w:val="24"/>
          <w:szCs w:val="24"/>
        </w:rPr>
      </w:pPr>
      <w:r>
        <w:rPr>
          <w:rStyle w:val="None"/>
          <w:rFonts w:ascii="Garamond" w:hAnsi="Garamond"/>
          <w:i/>
          <w:iCs/>
          <w:sz w:val="24"/>
          <w:szCs w:val="24"/>
        </w:rPr>
        <w:t>E. Coli</w:t>
      </w:r>
      <w:r>
        <w:rPr>
          <w:rStyle w:val="None"/>
          <w:sz w:val="24"/>
          <w:szCs w:val="24"/>
        </w:rPr>
        <w:t xml:space="preserve"> numb</w:t>
      </w:r>
      <w:r>
        <w:rPr>
          <w:rStyle w:val="None"/>
          <w:sz w:val="24"/>
          <w:szCs w:val="24"/>
        </w:rPr>
        <w:t xml:space="preserve">ers can rise dramatically in wet weather as stormwater flushes manure and pet droppings into streams, and sewer and septic systems overflow. It is also possible that higher water velocities can disturb stream bed sediments where some </w:t>
      </w:r>
      <w:proofErr w:type="spellStart"/>
      <w:proofErr w:type="gramStart"/>
      <w:r>
        <w:rPr>
          <w:rStyle w:val="None"/>
          <w:rFonts w:ascii="Garamond" w:hAnsi="Garamond"/>
          <w:i/>
          <w:iCs/>
          <w:sz w:val="24"/>
          <w:szCs w:val="24"/>
        </w:rPr>
        <w:t>E.Coli</w:t>
      </w:r>
      <w:proofErr w:type="spellEnd"/>
      <w:proofErr w:type="gramEnd"/>
      <w:r>
        <w:rPr>
          <w:rStyle w:val="None"/>
          <w:sz w:val="24"/>
          <w:szCs w:val="24"/>
        </w:rPr>
        <w:t xml:space="preserve"> populations may</w:t>
      </w:r>
      <w:r>
        <w:rPr>
          <w:rStyle w:val="None"/>
          <w:sz w:val="24"/>
          <w:szCs w:val="24"/>
        </w:rPr>
        <w:t xml:space="preserve"> persist.</w:t>
      </w:r>
    </w:p>
    <w:p w14:paraId="2966BB37" w14:textId="77777777" w:rsidR="00755ED5" w:rsidRDefault="00755ED5">
      <w:pPr>
        <w:jc w:val="both"/>
        <w:rPr>
          <w:rStyle w:val="None"/>
          <w:rFonts w:ascii="Arial" w:eastAsia="Arial" w:hAnsi="Arial" w:cs="Arial"/>
          <w:b/>
          <w:bCs/>
        </w:rPr>
      </w:pPr>
    </w:p>
    <w:p w14:paraId="652903E5" w14:textId="77777777" w:rsidR="00755ED5" w:rsidRDefault="00D5360B">
      <w:pPr>
        <w:pStyle w:val="Heading2"/>
        <w:jc w:val="both"/>
        <w:rPr>
          <w:rStyle w:val="None"/>
          <w:rFonts w:ascii="Arial" w:eastAsia="Arial" w:hAnsi="Arial" w:cs="Arial"/>
        </w:rPr>
      </w:pPr>
      <w:bookmarkStart w:id="49" w:name="_Toc49"/>
      <w:r>
        <w:rPr>
          <w:rStyle w:val="None"/>
        </w:rPr>
        <w:t>Interpreting your results</w:t>
      </w:r>
      <w:bookmarkEnd w:id="49"/>
    </w:p>
    <w:p w14:paraId="71875D00" w14:textId="77777777" w:rsidR="00755ED5" w:rsidRDefault="00D5360B">
      <w:pPr>
        <w:pStyle w:val="Normal1"/>
        <w:spacing w:line="276" w:lineRule="auto"/>
        <w:jc w:val="both"/>
        <w:rPr>
          <w:rStyle w:val="None"/>
          <w:sz w:val="24"/>
          <w:szCs w:val="24"/>
        </w:rPr>
      </w:pPr>
      <w:r>
        <w:rPr>
          <w:rStyle w:val="None"/>
          <w:sz w:val="24"/>
          <w:szCs w:val="24"/>
        </w:rPr>
        <w:t xml:space="preserve">Water quality data collected by </w:t>
      </w:r>
      <w:proofErr w:type="spellStart"/>
      <w:r>
        <w:rPr>
          <w:rStyle w:val="None"/>
          <w:sz w:val="24"/>
          <w:szCs w:val="24"/>
        </w:rPr>
        <w:t>Streamwatch</w:t>
      </w:r>
      <w:proofErr w:type="spellEnd"/>
      <w:r>
        <w:rPr>
          <w:rStyle w:val="None"/>
          <w:sz w:val="24"/>
          <w:szCs w:val="24"/>
        </w:rPr>
        <w:t xml:space="preserve"> groups can be used by various stakeholders, including agencies and local councils, to assess the quality of the water tested, and in some cases detect pollution incidents. To </w:t>
      </w:r>
      <w:r>
        <w:rPr>
          <w:rStyle w:val="None"/>
          <w:sz w:val="24"/>
          <w:szCs w:val="24"/>
        </w:rPr>
        <w:t xml:space="preserve">assist in identifying possible concerns, </w:t>
      </w:r>
      <w:proofErr w:type="spellStart"/>
      <w:r>
        <w:rPr>
          <w:rStyle w:val="None"/>
          <w:sz w:val="24"/>
          <w:szCs w:val="24"/>
        </w:rPr>
        <w:t>Streamwatch</w:t>
      </w:r>
      <w:proofErr w:type="spellEnd"/>
      <w:r>
        <w:rPr>
          <w:rStyle w:val="None"/>
          <w:sz w:val="24"/>
          <w:szCs w:val="24"/>
        </w:rPr>
        <w:t xml:space="preserve"> relies on “trigger values” outlined </w:t>
      </w:r>
      <w:r>
        <w:rPr>
          <w:rStyle w:val="None"/>
          <w:sz w:val="24"/>
          <w:szCs w:val="24"/>
        </w:rPr>
        <w:lastRenderedPageBreak/>
        <w:t xml:space="preserve">by The Australia and New Zealand Environment and Conservation Council (ANZECC), 2000 for Aquatic Ecosystems in Southeast Australia. </w:t>
      </w:r>
    </w:p>
    <w:p w14:paraId="7107D005" w14:textId="77777777" w:rsidR="00755ED5" w:rsidRDefault="00755ED5">
      <w:pPr>
        <w:pStyle w:val="Normal1"/>
        <w:spacing w:line="276" w:lineRule="auto"/>
        <w:jc w:val="both"/>
        <w:rPr>
          <w:rStyle w:val="None"/>
          <w:sz w:val="24"/>
          <w:szCs w:val="24"/>
        </w:rPr>
      </w:pPr>
    </w:p>
    <w:p w14:paraId="53C435F1" w14:textId="77777777" w:rsidR="00755ED5" w:rsidRDefault="00D5360B">
      <w:pPr>
        <w:pStyle w:val="Normal1"/>
        <w:spacing w:line="276" w:lineRule="auto"/>
        <w:jc w:val="both"/>
        <w:rPr>
          <w:rStyle w:val="None"/>
          <w:sz w:val="24"/>
          <w:szCs w:val="24"/>
        </w:rPr>
      </w:pPr>
      <w:r>
        <w:rPr>
          <w:rStyle w:val="None"/>
          <w:sz w:val="24"/>
          <w:szCs w:val="24"/>
        </w:rPr>
        <w:t>ANZECC uses the term “trigger val</w:t>
      </w:r>
      <w:r>
        <w:rPr>
          <w:rStyle w:val="None"/>
          <w:sz w:val="24"/>
          <w:szCs w:val="24"/>
        </w:rPr>
        <w:t xml:space="preserve">ue” to describe a concentration that if exceeded would indicate a potential environmental problem, and “trigger” a management response. It is important to remember that these trigger values are to be used as a guideline only and not intended to be applied </w:t>
      </w:r>
      <w:r>
        <w:rPr>
          <w:rStyle w:val="None"/>
          <w:sz w:val="24"/>
          <w:szCs w:val="24"/>
        </w:rPr>
        <w:t xml:space="preserve">as a </w:t>
      </w:r>
      <w:proofErr w:type="gramStart"/>
      <w:r>
        <w:rPr>
          <w:rStyle w:val="None"/>
          <w:sz w:val="24"/>
          <w:szCs w:val="24"/>
        </w:rPr>
        <w:t>regulatory criteria</w:t>
      </w:r>
      <w:proofErr w:type="gramEnd"/>
      <w:r>
        <w:rPr>
          <w:rStyle w:val="None"/>
          <w:sz w:val="24"/>
          <w:szCs w:val="24"/>
        </w:rPr>
        <w:t xml:space="preserve">. In addition, these values have been developed in the context of ecosystem </w:t>
      </w:r>
      <w:proofErr w:type="gramStart"/>
      <w:r>
        <w:rPr>
          <w:rStyle w:val="None"/>
          <w:sz w:val="24"/>
          <w:szCs w:val="24"/>
        </w:rPr>
        <w:t>health, and</w:t>
      </w:r>
      <w:proofErr w:type="gramEnd"/>
      <w:r>
        <w:rPr>
          <w:rStyle w:val="None"/>
          <w:sz w:val="24"/>
          <w:szCs w:val="24"/>
        </w:rPr>
        <w:t xml:space="preserve"> are not intended to indicate acceptable levels for human health, including drinking water and recreational activities. You can view the document</w:t>
      </w:r>
      <w:r>
        <w:rPr>
          <w:rStyle w:val="None"/>
          <w:sz w:val="24"/>
          <w:szCs w:val="24"/>
        </w:rPr>
        <w:t xml:space="preserve"> online here:</w:t>
      </w:r>
    </w:p>
    <w:p w14:paraId="29564E92" w14:textId="77777777" w:rsidR="00755ED5" w:rsidRDefault="00755ED5">
      <w:pPr>
        <w:pStyle w:val="Normal1"/>
        <w:spacing w:line="276" w:lineRule="auto"/>
        <w:jc w:val="both"/>
        <w:rPr>
          <w:rStyle w:val="None"/>
          <w:sz w:val="24"/>
          <w:szCs w:val="24"/>
        </w:rPr>
      </w:pPr>
    </w:p>
    <w:p w14:paraId="6F10FFB8" w14:textId="77777777" w:rsidR="00755ED5" w:rsidRDefault="00D5360B">
      <w:pPr>
        <w:pStyle w:val="Default"/>
        <w:rPr>
          <w:rStyle w:val="None"/>
          <w:color w:val="0000EE"/>
          <w:u w:val="single"/>
        </w:rPr>
      </w:pPr>
      <w:hyperlink r:id="rId14" w:history="1">
        <w:r>
          <w:rPr>
            <w:rStyle w:val="Link"/>
          </w:rPr>
          <w:t>https://www.waterquality.gov.au/anz-guidelines/resources/previous-guidelines/anzecc-armcanz-2000</w:t>
        </w:r>
      </w:hyperlink>
    </w:p>
    <w:p w14:paraId="7A2F1706" w14:textId="77777777" w:rsidR="00755ED5" w:rsidRDefault="00755ED5">
      <w:pPr>
        <w:pStyle w:val="Normal1"/>
        <w:spacing w:line="276" w:lineRule="auto"/>
        <w:jc w:val="both"/>
        <w:rPr>
          <w:rStyle w:val="None"/>
          <w:sz w:val="24"/>
          <w:szCs w:val="24"/>
        </w:rPr>
      </w:pPr>
    </w:p>
    <w:p w14:paraId="7B9331A5" w14:textId="77777777" w:rsidR="00755ED5" w:rsidRDefault="00755ED5">
      <w:pPr>
        <w:pStyle w:val="Normal1"/>
        <w:spacing w:line="276" w:lineRule="auto"/>
        <w:jc w:val="both"/>
        <w:rPr>
          <w:rStyle w:val="None"/>
          <w:sz w:val="24"/>
          <w:szCs w:val="24"/>
        </w:rPr>
      </w:pPr>
    </w:p>
    <w:p w14:paraId="58E47981" w14:textId="77777777" w:rsidR="00755ED5" w:rsidRDefault="00D5360B">
      <w:pPr>
        <w:pStyle w:val="Normal1"/>
        <w:spacing w:line="276" w:lineRule="auto"/>
        <w:jc w:val="both"/>
        <w:rPr>
          <w:rStyle w:val="None"/>
          <w:sz w:val="24"/>
          <w:szCs w:val="24"/>
        </w:rPr>
      </w:pPr>
      <w:r>
        <w:rPr>
          <w:rStyle w:val="None"/>
          <w:sz w:val="24"/>
          <w:szCs w:val="24"/>
        </w:rPr>
        <w:t xml:space="preserve">The ANZECC </w:t>
      </w:r>
      <w:r>
        <w:rPr>
          <w:rStyle w:val="None"/>
          <w:sz w:val="24"/>
          <w:szCs w:val="24"/>
        </w:rPr>
        <w:t xml:space="preserve">Guidelines for Aquatic Ecosystems provide indicators on the level of protection for several ecosystem types: upland and lowland rivers, </w:t>
      </w:r>
      <w:proofErr w:type="gramStart"/>
      <w:r>
        <w:rPr>
          <w:rStyle w:val="None"/>
          <w:sz w:val="24"/>
          <w:szCs w:val="24"/>
        </w:rPr>
        <w:t>lakes</w:t>
      </w:r>
      <w:proofErr w:type="gramEnd"/>
      <w:r>
        <w:rPr>
          <w:rStyle w:val="None"/>
          <w:sz w:val="24"/>
          <w:szCs w:val="24"/>
        </w:rPr>
        <w:t xml:space="preserve"> and reservoirs, estuarine, and marine. Aquatic ecosystems are complex and </w:t>
      </w:r>
      <w:proofErr w:type="gramStart"/>
      <w:r>
        <w:rPr>
          <w:rStyle w:val="None"/>
          <w:sz w:val="24"/>
          <w:szCs w:val="24"/>
        </w:rPr>
        <w:t>variable</w:t>
      </w:r>
      <w:proofErr w:type="gramEnd"/>
      <w:r>
        <w:rPr>
          <w:rStyle w:val="None"/>
          <w:sz w:val="24"/>
          <w:szCs w:val="24"/>
        </w:rPr>
        <w:t xml:space="preserve"> and it is very difficult to app</w:t>
      </w:r>
      <w:r>
        <w:rPr>
          <w:rStyle w:val="None"/>
          <w:sz w:val="24"/>
          <w:szCs w:val="24"/>
        </w:rPr>
        <w:t xml:space="preserve">ly a rigorous whole number guideline on which to compare physical and chemical stressors from every waterway in Australia. ANZECC guidelines </w:t>
      </w:r>
      <w:proofErr w:type="spellStart"/>
      <w:r>
        <w:rPr>
          <w:rStyle w:val="None"/>
          <w:sz w:val="24"/>
          <w:szCs w:val="24"/>
        </w:rPr>
        <w:t>recognise</w:t>
      </w:r>
      <w:proofErr w:type="spellEnd"/>
      <w:r>
        <w:rPr>
          <w:rStyle w:val="None"/>
          <w:sz w:val="24"/>
          <w:szCs w:val="24"/>
        </w:rPr>
        <w:t xml:space="preserve"> this variability by providing guideline values for the level of protection for several ecosystem types, u</w:t>
      </w:r>
      <w:r>
        <w:rPr>
          <w:rStyle w:val="None"/>
          <w:sz w:val="24"/>
          <w:szCs w:val="24"/>
        </w:rPr>
        <w:t>nder differing degrees of disturbance.</w:t>
      </w:r>
    </w:p>
    <w:p w14:paraId="50163FBA" w14:textId="77777777" w:rsidR="00755ED5" w:rsidRDefault="00755ED5">
      <w:pPr>
        <w:pStyle w:val="Normal1"/>
        <w:spacing w:line="276" w:lineRule="auto"/>
        <w:jc w:val="both"/>
        <w:rPr>
          <w:rStyle w:val="None"/>
          <w:sz w:val="24"/>
          <w:szCs w:val="24"/>
        </w:rPr>
      </w:pPr>
    </w:p>
    <w:p w14:paraId="009791B3" w14:textId="77777777" w:rsidR="00755ED5" w:rsidRDefault="00D5360B">
      <w:pPr>
        <w:pStyle w:val="Normal1"/>
        <w:spacing w:line="276" w:lineRule="auto"/>
        <w:jc w:val="both"/>
        <w:rPr>
          <w:rStyle w:val="None"/>
          <w:sz w:val="24"/>
          <w:szCs w:val="24"/>
        </w:rPr>
      </w:pPr>
      <w:proofErr w:type="spellStart"/>
      <w:r>
        <w:rPr>
          <w:rStyle w:val="None"/>
          <w:sz w:val="24"/>
          <w:szCs w:val="24"/>
        </w:rPr>
        <w:t>Streamwatch</w:t>
      </w:r>
      <w:proofErr w:type="spellEnd"/>
      <w:r>
        <w:rPr>
          <w:rStyle w:val="None"/>
          <w:sz w:val="24"/>
          <w:szCs w:val="24"/>
        </w:rPr>
        <w:t xml:space="preserve"> references ANZECC values for “slightly to moderately disturbed” ecosystems. Many of the </w:t>
      </w:r>
      <w:proofErr w:type="spellStart"/>
      <w:r>
        <w:rPr>
          <w:rStyle w:val="None"/>
          <w:sz w:val="24"/>
          <w:szCs w:val="24"/>
        </w:rPr>
        <w:t>Streamwatch</w:t>
      </w:r>
      <w:proofErr w:type="spellEnd"/>
      <w:r>
        <w:rPr>
          <w:rStyle w:val="None"/>
          <w:sz w:val="24"/>
          <w:szCs w:val="24"/>
        </w:rPr>
        <w:t xml:space="preserve"> monitored sites do fit into this category. They can be described as ecosystems impacted by human activit</w:t>
      </w:r>
      <w:r>
        <w:rPr>
          <w:rStyle w:val="None"/>
          <w:sz w:val="24"/>
          <w:szCs w:val="24"/>
        </w:rPr>
        <w:t xml:space="preserve">y and occur in catchments with slight to moderate clearing. Some sites do not fit this category and can be considered as “highly disturbed”. There are no </w:t>
      </w:r>
      <w:proofErr w:type="gramStart"/>
      <w:r>
        <w:rPr>
          <w:rStyle w:val="None"/>
          <w:sz w:val="24"/>
          <w:szCs w:val="24"/>
        </w:rPr>
        <w:t>ANZECC  guideline</w:t>
      </w:r>
      <w:proofErr w:type="gramEnd"/>
      <w:r>
        <w:rPr>
          <w:rStyle w:val="None"/>
          <w:sz w:val="24"/>
          <w:szCs w:val="24"/>
        </w:rPr>
        <w:t xml:space="preserve"> values for these sites.</w:t>
      </w:r>
    </w:p>
    <w:p w14:paraId="51BD2C4F" w14:textId="77777777" w:rsidR="00755ED5" w:rsidRDefault="00755ED5">
      <w:pPr>
        <w:pStyle w:val="Normal1"/>
        <w:spacing w:line="276" w:lineRule="auto"/>
        <w:rPr>
          <w:rStyle w:val="None"/>
          <w:sz w:val="24"/>
          <w:szCs w:val="24"/>
        </w:rPr>
      </w:pPr>
    </w:p>
    <w:p w14:paraId="6159B9F3" w14:textId="77777777" w:rsidR="00755ED5" w:rsidRDefault="00D5360B">
      <w:pPr>
        <w:pStyle w:val="Normal1"/>
        <w:spacing w:line="276" w:lineRule="auto"/>
        <w:rPr>
          <w:rStyle w:val="None"/>
          <w:sz w:val="24"/>
          <w:szCs w:val="24"/>
        </w:rPr>
      </w:pPr>
      <w:r>
        <w:rPr>
          <w:rStyle w:val="None"/>
          <w:sz w:val="24"/>
          <w:szCs w:val="24"/>
        </w:rPr>
        <w:t>Because it is not reasonable to equally apply the same trigger value used for streams running through national parks and urban streams receiving poor quality stormwater runoff, ANZECC recommends identifying site specific guidelines based on the water manag</w:t>
      </w:r>
      <w:r>
        <w:rPr>
          <w:rStyle w:val="None"/>
          <w:sz w:val="24"/>
          <w:szCs w:val="24"/>
        </w:rPr>
        <w:t xml:space="preserve">ement goals. </w:t>
      </w:r>
      <w:proofErr w:type="gramStart"/>
      <w:r>
        <w:rPr>
          <w:rStyle w:val="None"/>
          <w:sz w:val="24"/>
          <w:szCs w:val="24"/>
        </w:rPr>
        <w:t>Unfortunately</w:t>
      </w:r>
      <w:proofErr w:type="gramEnd"/>
      <w:r>
        <w:rPr>
          <w:rStyle w:val="None"/>
          <w:sz w:val="24"/>
          <w:szCs w:val="24"/>
        </w:rPr>
        <w:t xml:space="preserve"> this process relies on a significant amount of time and resources to perform rigorous testing, analysis of control sites and to achieve a holist understanding of the area through historical and spatial data. Therefore, the </w:t>
      </w:r>
      <w:proofErr w:type="spellStart"/>
      <w:r>
        <w:rPr>
          <w:rStyle w:val="None"/>
          <w:sz w:val="24"/>
          <w:szCs w:val="24"/>
        </w:rPr>
        <w:t>Stream</w:t>
      </w:r>
      <w:r>
        <w:rPr>
          <w:rStyle w:val="None"/>
          <w:sz w:val="24"/>
          <w:szCs w:val="24"/>
        </w:rPr>
        <w:t>watch</w:t>
      </w:r>
      <w:proofErr w:type="spellEnd"/>
      <w:r>
        <w:rPr>
          <w:rStyle w:val="None"/>
          <w:sz w:val="24"/>
          <w:szCs w:val="24"/>
        </w:rPr>
        <w:t xml:space="preserve"> program has adopted ANZECC trigger values indicated for “Southeast Australia, slightly disturbed ecosystems” as a default reference to compare water quality measurements over time. Refer to the table below for the </w:t>
      </w:r>
      <w:proofErr w:type="spellStart"/>
      <w:r>
        <w:rPr>
          <w:rStyle w:val="None"/>
          <w:sz w:val="24"/>
          <w:szCs w:val="24"/>
        </w:rPr>
        <w:t>Streamwatch</w:t>
      </w:r>
      <w:proofErr w:type="spellEnd"/>
      <w:r>
        <w:rPr>
          <w:rStyle w:val="None"/>
          <w:sz w:val="24"/>
          <w:szCs w:val="24"/>
        </w:rPr>
        <w:t xml:space="preserve"> Guidelines.</w:t>
      </w:r>
    </w:p>
    <w:p w14:paraId="4A3F901E" w14:textId="77777777" w:rsidR="00755ED5" w:rsidRDefault="00755ED5">
      <w:pPr>
        <w:pStyle w:val="Normal1"/>
        <w:spacing w:line="276" w:lineRule="auto"/>
        <w:rPr>
          <w:rStyle w:val="None"/>
          <w:sz w:val="24"/>
          <w:szCs w:val="24"/>
        </w:rPr>
      </w:pPr>
    </w:p>
    <w:p w14:paraId="0388BDDF" w14:textId="77777777" w:rsidR="00755ED5" w:rsidRDefault="00D5360B">
      <w:pPr>
        <w:pStyle w:val="Normal1"/>
        <w:spacing w:line="276" w:lineRule="auto"/>
        <w:rPr>
          <w:rStyle w:val="None"/>
          <w:sz w:val="24"/>
          <w:szCs w:val="24"/>
        </w:rPr>
      </w:pPr>
      <w:r>
        <w:rPr>
          <w:rStyle w:val="None"/>
          <w:sz w:val="24"/>
          <w:szCs w:val="24"/>
        </w:rPr>
        <w:t>If you woul</w:t>
      </w:r>
      <w:r>
        <w:rPr>
          <w:rStyle w:val="None"/>
          <w:sz w:val="24"/>
          <w:szCs w:val="24"/>
        </w:rPr>
        <w:t xml:space="preserve">d like more information on ANZECC guidelines and how they apply to your waterway, visit </w:t>
      </w:r>
    </w:p>
    <w:p w14:paraId="2FE8C7DD" w14:textId="77777777" w:rsidR="00755ED5" w:rsidRDefault="00D5360B">
      <w:pPr>
        <w:pStyle w:val="Normal1"/>
        <w:spacing w:line="276" w:lineRule="auto"/>
        <w:rPr>
          <w:rStyle w:val="None"/>
          <w:sz w:val="24"/>
          <w:szCs w:val="24"/>
        </w:rPr>
      </w:pPr>
      <w:hyperlink r:id="rId15" w:history="1">
        <w:r>
          <w:rPr>
            <w:rStyle w:val="Hyperlink2"/>
          </w:rPr>
          <w:t>http://www.environment.nsw.gov.au/water/waterqual.htm</w:t>
        </w:r>
      </w:hyperlink>
    </w:p>
    <w:p w14:paraId="10483770" w14:textId="77777777" w:rsidR="00755ED5" w:rsidRDefault="00755ED5">
      <w:pPr>
        <w:pStyle w:val="Normal1"/>
        <w:spacing w:line="276" w:lineRule="auto"/>
        <w:jc w:val="both"/>
        <w:rPr>
          <w:rStyle w:val="None"/>
          <w:sz w:val="24"/>
          <w:szCs w:val="24"/>
        </w:rPr>
      </w:pPr>
    </w:p>
    <w:p w14:paraId="3D838879" w14:textId="77777777" w:rsidR="00755ED5" w:rsidRDefault="00D5360B">
      <w:pPr>
        <w:sectPr w:rsidR="00755ED5">
          <w:headerReference w:type="default" r:id="rId16"/>
          <w:footerReference w:type="default" r:id="rId17"/>
          <w:pgSz w:w="11900" w:h="16840"/>
          <w:pgMar w:top="1134" w:right="1247" w:bottom="1134" w:left="1247" w:header="709" w:footer="709" w:gutter="0"/>
          <w:pgNumType w:start="1"/>
          <w:cols w:space="720"/>
        </w:sectPr>
      </w:pPr>
      <w:r>
        <w:rPr>
          <w:rStyle w:val="None"/>
          <w:noProof/>
        </w:rPr>
        <w:drawing>
          <wp:anchor distT="0" distB="0" distL="0" distR="0" simplePos="0" relativeHeight="251656192" behindDoc="1" locked="0" layoutInCell="1" allowOverlap="1" wp14:anchorId="5D3300F5" wp14:editId="08B892A5">
            <wp:simplePos x="0" y="0"/>
            <wp:positionH relativeFrom="column">
              <wp:posOffset>-3083559</wp:posOffset>
            </wp:positionH>
            <wp:positionV relativeFrom="line">
              <wp:posOffset>53339</wp:posOffset>
            </wp:positionV>
            <wp:extent cx="10732135" cy="7092950"/>
            <wp:effectExtent l="0" t="0" r="0" b="0"/>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png"/>
                    <pic:cNvPicPr>
                      <a:picLocks noChangeAspect="1"/>
                    </pic:cNvPicPr>
                  </pic:nvPicPr>
                  <pic:blipFill>
                    <a:blip r:embed="rId7"/>
                    <a:srcRect b="70941"/>
                    <a:stretch>
                      <a:fillRect/>
                    </a:stretch>
                  </pic:blipFill>
                  <pic:spPr>
                    <a:xfrm>
                      <a:off x="0" y="0"/>
                      <a:ext cx="10732135" cy="7092950"/>
                    </a:xfrm>
                    <a:prstGeom prst="rect">
                      <a:avLst/>
                    </a:prstGeom>
                    <a:ln w="12700" cap="flat">
                      <a:noFill/>
                      <a:miter lim="400000"/>
                    </a:ln>
                    <a:effectLst/>
                  </pic:spPr>
                </pic:pic>
              </a:graphicData>
            </a:graphic>
          </wp:anchor>
        </w:drawing>
      </w:r>
    </w:p>
    <w:p w14:paraId="7A175A0D" w14:textId="77777777" w:rsidR="00755ED5" w:rsidRDefault="00D5360B">
      <w:pPr>
        <w:pStyle w:val="Heading2"/>
      </w:pPr>
      <w:bookmarkStart w:id="50" w:name="_Toc50"/>
      <w:proofErr w:type="spellStart"/>
      <w:r>
        <w:rPr>
          <w:rStyle w:val="None"/>
        </w:rPr>
        <w:lastRenderedPageBreak/>
        <w:t>Streamwatch</w:t>
      </w:r>
      <w:proofErr w:type="spellEnd"/>
      <w:r>
        <w:rPr>
          <w:rStyle w:val="None"/>
        </w:rPr>
        <w:t xml:space="preserve"> Water Quality Guidelines</w:t>
      </w:r>
      <w:bookmarkEnd w:id="50"/>
    </w:p>
    <w:tbl>
      <w:tblPr>
        <w:tblW w:w="14649" w:type="dxa"/>
        <w:tblInd w:w="-1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65"/>
        <w:gridCol w:w="1735"/>
        <w:gridCol w:w="1532"/>
        <w:gridCol w:w="1537"/>
        <w:gridCol w:w="1521"/>
        <w:gridCol w:w="3163"/>
        <w:gridCol w:w="2796"/>
      </w:tblGrid>
      <w:tr w:rsidR="00755ED5" w14:paraId="10525882" w14:textId="77777777" w:rsidTr="00415D5F">
        <w:trPr>
          <w:trHeight w:val="1612"/>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6AB97" w14:textId="77777777" w:rsidR="00755ED5" w:rsidRDefault="00D5360B">
            <w:pPr>
              <w:pStyle w:val="Normal1"/>
              <w:spacing w:line="276" w:lineRule="auto"/>
              <w:jc w:val="both"/>
            </w:pPr>
            <w:r>
              <w:rPr>
                <w:rStyle w:val="None"/>
                <w:b/>
                <w:bCs/>
              </w:rPr>
              <w:t>Parameter</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1BE42" w14:textId="77777777" w:rsidR="00755ED5" w:rsidRDefault="00D5360B">
            <w:pPr>
              <w:pStyle w:val="Normal1"/>
              <w:spacing w:line="276" w:lineRule="auto"/>
              <w:jc w:val="center"/>
            </w:pPr>
            <w:r>
              <w:rPr>
                <w:rStyle w:val="None"/>
                <w:b/>
                <w:bCs/>
              </w:rPr>
              <w:t>Turbidity</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CD44D" w14:textId="77777777" w:rsidR="00755ED5" w:rsidRDefault="00D5360B">
            <w:pPr>
              <w:pStyle w:val="Normal1"/>
              <w:spacing w:line="276" w:lineRule="auto"/>
              <w:jc w:val="center"/>
            </w:pPr>
            <w:r>
              <w:rPr>
                <w:rStyle w:val="None"/>
                <w:b/>
                <w:bCs/>
              </w:rPr>
              <w:t>Electrical Conductivity</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95E25" w14:textId="77777777" w:rsidR="00755ED5" w:rsidRDefault="00D5360B">
            <w:pPr>
              <w:pStyle w:val="Normal1"/>
              <w:spacing w:line="276" w:lineRule="auto"/>
              <w:jc w:val="center"/>
            </w:pPr>
            <w:r>
              <w:rPr>
                <w:rStyle w:val="None"/>
                <w:b/>
                <w:bCs/>
              </w:rPr>
              <w:t>pH</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D98EA" w14:textId="77777777" w:rsidR="00755ED5" w:rsidRDefault="00D5360B">
            <w:pPr>
              <w:pStyle w:val="Normal1"/>
              <w:spacing w:line="276" w:lineRule="auto"/>
              <w:jc w:val="center"/>
            </w:pPr>
            <w:r>
              <w:rPr>
                <w:rStyle w:val="None"/>
                <w:b/>
                <w:bCs/>
              </w:rPr>
              <w:t>Filterable Reactive Phosphate (FRP)*</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0434B" w14:textId="77777777" w:rsidR="00755ED5" w:rsidRDefault="00D5360B">
            <w:pPr>
              <w:pStyle w:val="Normal1"/>
              <w:spacing w:line="276" w:lineRule="auto"/>
              <w:jc w:val="center"/>
            </w:pPr>
            <w:r>
              <w:rPr>
                <w:rStyle w:val="None"/>
                <w:b/>
                <w:bCs/>
              </w:rPr>
              <w:t>Dissolved Oxygen</w:t>
            </w:r>
          </w:p>
        </w:tc>
      </w:tr>
      <w:tr w:rsidR="00755ED5" w14:paraId="3A6C38BD" w14:textId="77777777" w:rsidTr="00415D5F">
        <w:trPr>
          <w:trHeight w:val="784"/>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A38E9" w14:textId="77777777" w:rsidR="00755ED5" w:rsidRDefault="00D5360B">
            <w:pPr>
              <w:pStyle w:val="Normal1"/>
              <w:spacing w:line="276" w:lineRule="auto"/>
              <w:jc w:val="both"/>
            </w:pPr>
            <w:r>
              <w:rPr>
                <w:rStyle w:val="None"/>
                <w:b/>
                <w:bCs/>
              </w:rPr>
              <w:t>units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619A4" w14:textId="77777777" w:rsidR="00755ED5" w:rsidRDefault="00D5360B">
            <w:pPr>
              <w:pStyle w:val="Normal1"/>
              <w:spacing w:line="276" w:lineRule="auto"/>
              <w:jc w:val="center"/>
            </w:pPr>
            <w:r>
              <w:rPr>
                <w:rStyle w:val="None"/>
              </w:rPr>
              <w:t>NTU</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257A3" w14:textId="77777777" w:rsidR="00755ED5" w:rsidRDefault="00D5360B">
            <w:pPr>
              <w:pStyle w:val="Normal1"/>
              <w:spacing w:line="276" w:lineRule="auto"/>
              <w:jc w:val="center"/>
            </w:pPr>
            <w:r>
              <w:rPr>
                <w:rStyle w:val="None"/>
              </w:rPr>
              <w:t>µs/cm</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BE65" w14:textId="77777777" w:rsidR="00755ED5" w:rsidRDefault="00D5360B">
            <w:pPr>
              <w:pStyle w:val="Normal1"/>
              <w:spacing w:line="276" w:lineRule="auto"/>
              <w:jc w:val="center"/>
            </w:pPr>
            <w:proofErr w:type="spellStart"/>
            <w:r>
              <w:rPr>
                <w:rStyle w:val="None"/>
              </w:rPr>
              <w:t>ms</w:t>
            </w:r>
            <w:proofErr w:type="spellEnd"/>
            <w:r>
              <w:rPr>
                <w:rStyle w:val="None"/>
              </w:rPr>
              <w:t>/cm</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CD951" w14:textId="77777777" w:rsidR="00755ED5" w:rsidRDefault="00D5360B">
            <w:pPr>
              <w:pStyle w:val="Normal1"/>
              <w:spacing w:line="276" w:lineRule="auto"/>
              <w:jc w:val="center"/>
            </w:pPr>
            <w:r>
              <w:rPr>
                <w:rStyle w:val="None"/>
              </w:rPr>
              <w:t>pH units</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9F436" w14:textId="77777777" w:rsidR="00755ED5" w:rsidRDefault="00D5360B">
            <w:pPr>
              <w:pStyle w:val="Normal1"/>
              <w:spacing w:line="276" w:lineRule="auto"/>
              <w:jc w:val="center"/>
            </w:pPr>
            <w:r>
              <w:rPr>
                <w:rStyle w:val="None"/>
              </w:rPr>
              <w:t>(mg/L)</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A71C9" w14:textId="77777777" w:rsidR="00755ED5" w:rsidRDefault="00D5360B">
            <w:pPr>
              <w:pStyle w:val="Normal1"/>
              <w:spacing w:line="276" w:lineRule="auto"/>
              <w:jc w:val="center"/>
            </w:pPr>
            <w:r>
              <w:rPr>
                <w:rStyle w:val="None"/>
              </w:rPr>
              <w:t>% sat.</w:t>
            </w:r>
          </w:p>
        </w:tc>
      </w:tr>
      <w:tr w:rsidR="00755ED5" w14:paraId="72CD505E" w14:textId="77777777" w:rsidTr="00415D5F">
        <w:trPr>
          <w:trHeight w:val="936"/>
        </w:trPr>
        <w:tc>
          <w:tcPr>
            <w:tcW w:w="236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4C979DC" w14:textId="77777777" w:rsidR="00755ED5" w:rsidRDefault="00D5360B">
            <w:pPr>
              <w:pStyle w:val="Normal1"/>
              <w:spacing w:line="276" w:lineRule="auto"/>
              <w:jc w:val="both"/>
              <w:rPr>
                <w:rStyle w:val="None"/>
                <w:b/>
                <w:bCs/>
              </w:rPr>
            </w:pPr>
            <w:r>
              <w:rPr>
                <w:rStyle w:val="None"/>
                <w:b/>
                <w:bCs/>
              </w:rPr>
              <w:t xml:space="preserve">Upland </w:t>
            </w:r>
          </w:p>
          <w:p w14:paraId="2054C68A" w14:textId="77777777" w:rsidR="00755ED5" w:rsidRDefault="00D5360B">
            <w:pPr>
              <w:pStyle w:val="Normal1"/>
              <w:spacing w:line="276" w:lineRule="auto"/>
              <w:jc w:val="both"/>
            </w:pPr>
            <w:r>
              <w:rPr>
                <w:rStyle w:val="None"/>
                <w:b/>
                <w:bCs/>
              </w:rPr>
              <w:t>&gt;150 m</w:t>
            </w:r>
          </w:p>
        </w:tc>
        <w:tc>
          <w:tcPr>
            <w:tcW w:w="173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F5158E6" w14:textId="77777777" w:rsidR="00755ED5" w:rsidRDefault="00D5360B">
            <w:pPr>
              <w:pStyle w:val="Normal1"/>
              <w:spacing w:line="276" w:lineRule="auto"/>
              <w:jc w:val="center"/>
            </w:pPr>
            <w:r>
              <w:rPr>
                <w:rStyle w:val="None"/>
              </w:rPr>
              <w:t>2-25</w:t>
            </w:r>
          </w:p>
        </w:tc>
        <w:tc>
          <w:tcPr>
            <w:tcW w:w="153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ECC554F" w14:textId="77777777" w:rsidR="00755ED5" w:rsidRDefault="00D5360B">
            <w:pPr>
              <w:pStyle w:val="Normal1"/>
              <w:spacing w:line="276" w:lineRule="auto"/>
              <w:jc w:val="center"/>
            </w:pPr>
            <w:r>
              <w:rPr>
                <w:rStyle w:val="None"/>
              </w:rPr>
              <w:t>30-350</w:t>
            </w:r>
          </w:p>
        </w:tc>
        <w:tc>
          <w:tcPr>
            <w:tcW w:w="153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FF184F4" w14:textId="77777777" w:rsidR="00755ED5" w:rsidRDefault="00D5360B">
            <w:pPr>
              <w:pStyle w:val="Normal1"/>
              <w:spacing w:line="276" w:lineRule="auto"/>
              <w:jc w:val="center"/>
            </w:pPr>
            <w:r>
              <w:rPr>
                <w:rStyle w:val="None"/>
              </w:rPr>
              <w:t>0.03-0.35</w:t>
            </w:r>
          </w:p>
        </w:tc>
        <w:tc>
          <w:tcPr>
            <w:tcW w:w="152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F864289" w14:textId="77777777" w:rsidR="00755ED5" w:rsidRDefault="00D5360B">
            <w:pPr>
              <w:pStyle w:val="Normal1"/>
              <w:spacing w:line="276" w:lineRule="auto"/>
              <w:jc w:val="center"/>
            </w:pPr>
            <w:r>
              <w:rPr>
                <w:rStyle w:val="None"/>
              </w:rPr>
              <w:t>6.5-7.5</w:t>
            </w:r>
          </w:p>
        </w:tc>
        <w:tc>
          <w:tcPr>
            <w:tcW w:w="316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CB33698" w14:textId="77777777" w:rsidR="00755ED5" w:rsidRDefault="00D5360B">
            <w:pPr>
              <w:pStyle w:val="Normal1"/>
              <w:spacing w:line="276" w:lineRule="auto"/>
              <w:jc w:val="center"/>
            </w:pPr>
            <w:r>
              <w:rPr>
                <w:rStyle w:val="None"/>
              </w:rPr>
              <w:t>0.0459</w:t>
            </w:r>
          </w:p>
        </w:tc>
        <w:tc>
          <w:tcPr>
            <w:tcW w:w="2796"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242413A" w14:textId="77777777" w:rsidR="00755ED5" w:rsidRDefault="00D5360B">
            <w:pPr>
              <w:pStyle w:val="Normal1"/>
              <w:spacing w:line="276" w:lineRule="auto"/>
              <w:jc w:val="center"/>
            </w:pPr>
            <w:r>
              <w:rPr>
                <w:rStyle w:val="None"/>
              </w:rPr>
              <w:t>90-110</w:t>
            </w:r>
          </w:p>
        </w:tc>
      </w:tr>
      <w:tr w:rsidR="00755ED5" w14:paraId="7BD79DDC" w14:textId="77777777" w:rsidTr="00415D5F">
        <w:trPr>
          <w:trHeight w:val="936"/>
        </w:trPr>
        <w:tc>
          <w:tcPr>
            <w:tcW w:w="236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4991218E" w14:textId="77777777" w:rsidR="00755ED5" w:rsidRDefault="00D5360B">
            <w:pPr>
              <w:pStyle w:val="Normal1"/>
              <w:spacing w:line="276" w:lineRule="auto"/>
              <w:jc w:val="both"/>
            </w:pPr>
            <w:r>
              <w:rPr>
                <w:rStyle w:val="None"/>
                <w:b/>
                <w:bCs/>
              </w:rPr>
              <w:t>Lowland &lt;150m</w:t>
            </w:r>
          </w:p>
        </w:tc>
        <w:tc>
          <w:tcPr>
            <w:tcW w:w="173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5FC124B8" w14:textId="77777777" w:rsidR="00755ED5" w:rsidRDefault="00D5360B">
            <w:pPr>
              <w:pStyle w:val="Normal1"/>
              <w:spacing w:line="276" w:lineRule="auto"/>
              <w:jc w:val="center"/>
            </w:pPr>
            <w:r>
              <w:rPr>
                <w:rStyle w:val="None"/>
              </w:rPr>
              <w:t>6-50</w:t>
            </w:r>
          </w:p>
        </w:tc>
        <w:tc>
          <w:tcPr>
            <w:tcW w:w="153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0FAA8269" w14:textId="77777777" w:rsidR="00755ED5" w:rsidRDefault="00D5360B">
            <w:pPr>
              <w:pStyle w:val="Normal1"/>
              <w:spacing w:line="276" w:lineRule="auto"/>
              <w:jc w:val="center"/>
            </w:pPr>
            <w:r>
              <w:rPr>
                <w:rStyle w:val="None"/>
              </w:rPr>
              <w:t>125-2200</w:t>
            </w:r>
          </w:p>
        </w:tc>
        <w:tc>
          <w:tcPr>
            <w:tcW w:w="153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1B59A846" w14:textId="77777777" w:rsidR="00755ED5" w:rsidRDefault="00D5360B">
            <w:pPr>
              <w:pStyle w:val="Normal1"/>
              <w:spacing w:line="276" w:lineRule="auto"/>
              <w:jc w:val="center"/>
            </w:pPr>
            <w:r>
              <w:rPr>
                <w:rStyle w:val="None"/>
              </w:rPr>
              <w:t>0.125-2.2</w:t>
            </w:r>
          </w:p>
        </w:tc>
        <w:tc>
          <w:tcPr>
            <w:tcW w:w="152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59994CC3" w14:textId="77777777" w:rsidR="00755ED5" w:rsidRDefault="00D5360B">
            <w:pPr>
              <w:pStyle w:val="Normal1"/>
              <w:spacing w:line="276" w:lineRule="auto"/>
              <w:jc w:val="center"/>
            </w:pPr>
            <w:r>
              <w:rPr>
                <w:rStyle w:val="None"/>
              </w:rPr>
              <w:t>6.5-8.0</w:t>
            </w:r>
          </w:p>
        </w:tc>
        <w:tc>
          <w:tcPr>
            <w:tcW w:w="316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6922ABAE" w14:textId="77777777" w:rsidR="00755ED5" w:rsidRDefault="00D5360B">
            <w:pPr>
              <w:pStyle w:val="Normal1"/>
              <w:spacing w:line="276" w:lineRule="auto"/>
              <w:jc w:val="center"/>
            </w:pPr>
            <w:r>
              <w:rPr>
                <w:rStyle w:val="None"/>
              </w:rPr>
              <w:t>0.0612</w:t>
            </w:r>
          </w:p>
        </w:tc>
        <w:tc>
          <w:tcPr>
            <w:tcW w:w="279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7221200E" w14:textId="77777777" w:rsidR="00755ED5" w:rsidRDefault="00D5360B">
            <w:pPr>
              <w:pStyle w:val="Normal1"/>
              <w:spacing w:line="276" w:lineRule="auto"/>
              <w:jc w:val="center"/>
            </w:pPr>
            <w:r>
              <w:rPr>
                <w:rStyle w:val="None"/>
              </w:rPr>
              <w:t>85-110</w:t>
            </w:r>
          </w:p>
        </w:tc>
      </w:tr>
      <w:tr w:rsidR="00755ED5" w14:paraId="271A9F0A" w14:textId="77777777" w:rsidTr="00415D5F">
        <w:trPr>
          <w:trHeight w:val="936"/>
        </w:trPr>
        <w:tc>
          <w:tcPr>
            <w:tcW w:w="2365" w:type="dxa"/>
            <w:tcBorders>
              <w:top w:val="single" w:sz="4" w:space="0" w:color="000000"/>
              <w:left w:val="single" w:sz="4" w:space="0" w:color="000000"/>
              <w:bottom w:val="single" w:sz="4" w:space="0" w:color="000000"/>
              <w:right w:val="single" w:sz="4" w:space="0" w:color="000000"/>
            </w:tcBorders>
            <w:shd w:val="clear" w:color="auto" w:fill="D8E4BC"/>
            <w:tcMar>
              <w:top w:w="80" w:type="dxa"/>
              <w:left w:w="80" w:type="dxa"/>
              <w:bottom w:w="80" w:type="dxa"/>
              <w:right w:w="80" w:type="dxa"/>
            </w:tcMar>
            <w:vAlign w:val="center"/>
          </w:tcPr>
          <w:p w14:paraId="19D00CF7" w14:textId="77777777" w:rsidR="00755ED5" w:rsidRDefault="00D5360B">
            <w:pPr>
              <w:pStyle w:val="Normal1"/>
              <w:spacing w:line="276" w:lineRule="auto"/>
              <w:jc w:val="both"/>
            </w:pPr>
            <w:r>
              <w:rPr>
                <w:rStyle w:val="None"/>
                <w:b/>
                <w:bCs/>
              </w:rPr>
              <w:t>Lakes and dams</w:t>
            </w:r>
          </w:p>
        </w:tc>
        <w:tc>
          <w:tcPr>
            <w:tcW w:w="1735" w:type="dxa"/>
            <w:tcBorders>
              <w:top w:val="single" w:sz="4" w:space="0" w:color="000000"/>
              <w:left w:val="single" w:sz="4" w:space="0" w:color="000000"/>
              <w:bottom w:val="single" w:sz="4" w:space="0" w:color="000000"/>
              <w:right w:val="single" w:sz="4" w:space="0" w:color="000000"/>
            </w:tcBorders>
            <w:shd w:val="clear" w:color="auto" w:fill="D8E4BC"/>
            <w:tcMar>
              <w:top w:w="80" w:type="dxa"/>
              <w:left w:w="80" w:type="dxa"/>
              <w:bottom w:w="80" w:type="dxa"/>
              <w:right w:w="80" w:type="dxa"/>
            </w:tcMar>
            <w:vAlign w:val="center"/>
          </w:tcPr>
          <w:p w14:paraId="5D8E25F0" w14:textId="77777777" w:rsidR="00755ED5" w:rsidRDefault="00D5360B">
            <w:pPr>
              <w:pStyle w:val="Normal1"/>
              <w:spacing w:line="276" w:lineRule="auto"/>
              <w:jc w:val="center"/>
            </w:pPr>
            <w:r>
              <w:rPr>
                <w:rStyle w:val="None"/>
              </w:rPr>
              <w:t>1-20</w:t>
            </w:r>
          </w:p>
        </w:tc>
        <w:tc>
          <w:tcPr>
            <w:tcW w:w="1532" w:type="dxa"/>
            <w:tcBorders>
              <w:top w:val="single" w:sz="4" w:space="0" w:color="000000"/>
              <w:left w:val="single" w:sz="4" w:space="0" w:color="000000"/>
              <w:bottom w:val="single" w:sz="4" w:space="0" w:color="000000"/>
              <w:right w:val="single" w:sz="4" w:space="0" w:color="000000"/>
            </w:tcBorders>
            <w:shd w:val="clear" w:color="auto" w:fill="D8E4BC"/>
            <w:tcMar>
              <w:top w:w="80" w:type="dxa"/>
              <w:left w:w="80" w:type="dxa"/>
              <w:bottom w:w="80" w:type="dxa"/>
              <w:right w:w="80" w:type="dxa"/>
            </w:tcMar>
            <w:vAlign w:val="center"/>
          </w:tcPr>
          <w:p w14:paraId="31524998" w14:textId="77777777" w:rsidR="00755ED5" w:rsidRDefault="00D5360B">
            <w:pPr>
              <w:pStyle w:val="Normal1"/>
              <w:spacing w:line="276" w:lineRule="auto"/>
              <w:jc w:val="center"/>
            </w:pPr>
            <w:r>
              <w:rPr>
                <w:rStyle w:val="None"/>
              </w:rPr>
              <w:t>20-30</w:t>
            </w:r>
          </w:p>
        </w:tc>
        <w:tc>
          <w:tcPr>
            <w:tcW w:w="1537" w:type="dxa"/>
            <w:tcBorders>
              <w:top w:val="single" w:sz="4" w:space="0" w:color="000000"/>
              <w:left w:val="single" w:sz="4" w:space="0" w:color="000000"/>
              <w:bottom w:val="single" w:sz="4" w:space="0" w:color="000000"/>
              <w:right w:val="single" w:sz="4" w:space="0" w:color="000000"/>
            </w:tcBorders>
            <w:shd w:val="clear" w:color="auto" w:fill="D8E4BC"/>
            <w:tcMar>
              <w:top w:w="80" w:type="dxa"/>
              <w:left w:w="80" w:type="dxa"/>
              <w:bottom w:w="80" w:type="dxa"/>
              <w:right w:w="80" w:type="dxa"/>
            </w:tcMar>
            <w:vAlign w:val="center"/>
          </w:tcPr>
          <w:p w14:paraId="3CDE2B27" w14:textId="77777777" w:rsidR="00755ED5" w:rsidRDefault="00D5360B">
            <w:pPr>
              <w:pStyle w:val="Normal1"/>
              <w:spacing w:line="276" w:lineRule="auto"/>
              <w:jc w:val="center"/>
            </w:pPr>
            <w:r>
              <w:rPr>
                <w:rStyle w:val="None"/>
              </w:rPr>
              <w:t>0.02-.03</w:t>
            </w:r>
          </w:p>
        </w:tc>
        <w:tc>
          <w:tcPr>
            <w:tcW w:w="1521" w:type="dxa"/>
            <w:tcBorders>
              <w:top w:val="single" w:sz="4" w:space="0" w:color="000000"/>
              <w:left w:val="single" w:sz="4" w:space="0" w:color="000000"/>
              <w:bottom w:val="single" w:sz="4" w:space="0" w:color="000000"/>
              <w:right w:val="single" w:sz="4" w:space="0" w:color="000000"/>
            </w:tcBorders>
            <w:shd w:val="clear" w:color="auto" w:fill="D8E4BC"/>
            <w:tcMar>
              <w:top w:w="80" w:type="dxa"/>
              <w:left w:w="80" w:type="dxa"/>
              <w:bottom w:w="80" w:type="dxa"/>
              <w:right w:w="80" w:type="dxa"/>
            </w:tcMar>
            <w:vAlign w:val="center"/>
          </w:tcPr>
          <w:p w14:paraId="322A5654" w14:textId="77777777" w:rsidR="00755ED5" w:rsidRDefault="00D5360B">
            <w:pPr>
              <w:pStyle w:val="Normal1"/>
              <w:spacing w:line="276" w:lineRule="auto"/>
              <w:jc w:val="center"/>
            </w:pPr>
            <w:r>
              <w:rPr>
                <w:rStyle w:val="None"/>
              </w:rPr>
              <w:t>6.5-8.0</w:t>
            </w:r>
          </w:p>
        </w:tc>
        <w:tc>
          <w:tcPr>
            <w:tcW w:w="3163" w:type="dxa"/>
            <w:tcBorders>
              <w:top w:val="single" w:sz="4" w:space="0" w:color="000000"/>
              <w:left w:val="single" w:sz="4" w:space="0" w:color="000000"/>
              <w:bottom w:val="single" w:sz="4" w:space="0" w:color="000000"/>
              <w:right w:val="single" w:sz="4" w:space="0" w:color="000000"/>
            </w:tcBorders>
            <w:shd w:val="clear" w:color="auto" w:fill="D8E4BC"/>
            <w:tcMar>
              <w:top w:w="80" w:type="dxa"/>
              <w:left w:w="80" w:type="dxa"/>
              <w:bottom w:w="80" w:type="dxa"/>
              <w:right w:w="80" w:type="dxa"/>
            </w:tcMar>
            <w:vAlign w:val="center"/>
          </w:tcPr>
          <w:p w14:paraId="1D3EA238" w14:textId="77777777" w:rsidR="00755ED5" w:rsidRDefault="00D5360B">
            <w:pPr>
              <w:pStyle w:val="Normal1"/>
              <w:spacing w:line="276" w:lineRule="auto"/>
              <w:jc w:val="center"/>
            </w:pPr>
            <w:r>
              <w:rPr>
                <w:rStyle w:val="None"/>
              </w:rPr>
              <w:t>0.0153</w:t>
            </w:r>
          </w:p>
        </w:tc>
        <w:tc>
          <w:tcPr>
            <w:tcW w:w="2796" w:type="dxa"/>
            <w:tcBorders>
              <w:top w:val="single" w:sz="4" w:space="0" w:color="000000"/>
              <w:left w:val="single" w:sz="4" w:space="0" w:color="000000"/>
              <w:bottom w:val="single" w:sz="4" w:space="0" w:color="000000"/>
              <w:right w:val="single" w:sz="4" w:space="0" w:color="000000"/>
            </w:tcBorders>
            <w:shd w:val="clear" w:color="auto" w:fill="D8E4BC"/>
            <w:tcMar>
              <w:top w:w="80" w:type="dxa"/>
              <w:left w:w="80" w:type="dxa"/>
              <w:bottom w:w="80" w:type="dxa"/>
              <w:right w:w="80" w:type="dxa"/>
            </w:tcMar>
            <w:vAlign w:val="center"/>
          </w:tcPr>
          <w:p w14:paraId="06E1FFAF" w14:textId="77777777" w:rsidR="00755ED5" w:rsidRDefault="00D5360B">
            <w:pPr>
              <w:pStyle w:val="Normal1"/>
              <w:spacing w:line="276" w:lineRule="auto"/>
              <w:jc w:val="center"/>
            </w:pPr>
            <w:r>
              <w:rPr>
                <w:rStyle w:val="None"/>
              </w:rPr>
              <w:t>90-110</w:t>
            </w:r>
          </w:p>
        </w:tc>
      </w:tr>
      <w:tr w:rsidR="00755ED5" w14:paraId="1F62DC2B" w14:textId="77777777" w:rsidTr="00415D5F">
        <w:trPr>
          <w:trHeight w:val="936"/>
        </w:trPr>
        <w:tc>
          <w:tcPr>
            <w:tcW w:w="2365" w:type="dxa"/>
            <w:tcBorders>
              <w:top w:val="single" w:sz="4" w:space="0" w:color="000000"/>
              <w:left w:val="single" w:sz="4" w:space="0" w:color="000000"/>
              <w:bottom w:val="single" w:sz="4" w:space="0" w:color="000000"/>
              <w:right w:val="single" w:sz="4" w:space="0" w:color="000000"/>
            </w:tcBorders>
            <w:shd w:val="clear" w:color="auto" w:fill="CCC0DA"/>
            <w:tcMar>
              <w:top w:w="80" w:type="dxa"/>
              <w:left w:w="80" w:type="dxa"/>
              <w:bottom w:w="80" w:type="dxa"/>
              <w:right w:w="80" w:type="dxa"/>
            </w:tcMar>
            <w:vAlign w:val="center"/>
          </w:tcPr>
          <w:p w14:paraId="4353FA88" w14:textId="77777777" w:rsidR="00755ED5" w:rsidRDefault="00D5360B">
            <w:pPr>
              <w:pStyle w:val="Normal1"/>
              <w:spacing w:line="276" w:lineRule="auto"/>
              <w:jc w:val="both"/>
            </w:pPr>
            <w:r>
              <w:rPr>
                <w:rStyle w:val="None"/>
                <w:b/>
                <w:bCs/>
              </w:rPr>
              <w:t>Estuaries</w:t>
            </w:r>
          </w:p>
        </w:tc>
        <w:tc>
          <w:tcPr>
            <w:tcW w:w="1735" w:type="dxa"/>
            <w:tcBorders>
              <w:top w:val="single" w:sz="4" w:space="0" w:color="000000"/>
              <w:left w:val="single" w:sz="4" w:space="0" w:color="000000"/>
              <w:bottom w:val="single" w:sz="4" w:space="0" w:color="000000"/>
              <w:right w:val="single" w:sz="4" w:space="0" w:color="000000"/>
            </w:tcBorders>
            <w:shd w:val="clear" w:color="auto" w:fill="CCC0DA"/>
            <w:tcMar>
              <w:top w:w="80" w:type="dxa"/>
              <w:left w:w="80" w:type="dxa"/>
              <w:bottom w:w="80" w:type="dxa"/>
              <w:right w:w="80" w:type="dxa"/>
            </w:tcMar>
            <w:vAlign w:val="center"/>
          </w:tcPr>
          <w:p w14:paraId="07BEFA38" w14:textId="77777777" w:rsidR="00755ED5" w:rsidRDefault="00D5360B">
            <w:pPr>
              <w:pStyle w:val="Normal1"/>
              <w:spacing w:line="276" w:lineRule="auto"/>
              <w:jc w:val="center"/>
            </w:pPr>
            <w:r>
              <w:rPr>
                <w:rStyle w:val="None"/>
              </w:rPr>
              <w:t>0.5-10</w:t>
            </w:r>
          </w:p>
        </w:tc>
        <w:tc>
          <w:tcPr>
            <w:tcW w:w="1532" w:type="dxa"/>
            <w:tcBorders>
              <w:top w:val="single" w:sz="4" w:space="0" w:color="000000"/>
              <w:left w:val="single" w:sz="4" w:space="0" w:color="000000"/>
              <w:bottom w:val="single" w:sz="4" w:space="0" w:color="000000"/>
              <w:right w:val="single" w:sz="4" w:space="0" w:color="000000"/>
            </w:tcBorders>
            <w:shd w:val="clear" w:color="auto" w:fill="CCC0DA"/>
            <w:tcMar>
              <w:top w:w="80" w:type="dxa"/>
              <w:left w:w="80" w:type="dxa"/>
              <w:bottom w:w="80" w:type="dxa"/>
              <w:right w:w="80" w:type="dxa"/>
            </w:tcMar>
            <w:vAlign w:val="center"/>
          </w:tcPr>
          <w:p w14:paraId="4491DC68" w14:textId="77777777" w:rsidR="00755ED5" w:rsidRDefault="00D5360B">
            <w:pPr>
              <w:pStyle w:val="Normal1"/>
              <w:spacing w:line="276" w:lineRule="auto"/>
              <w:jc w:val="center"/>
            </w:pPr>
            <w:r>
              <w:rPr>
                <w:rStyle w:val="None"/>
              </w:rPr>
              <w:t>NA</w:t>
            </w:r>
          </w:p>
        </w:tc>
        <w:tc>
          <w:tcPr>
            <w:tcW w:w="1537" w:type="dxa"/>
            <w:tcBorders>
              <w:top w:val="single" w:sz="4" w:space="0" w:color="000000"/>
              <w:left w:val="single" w:sz="4" w:space="0" w:color="000000"/>
              <w:bottom w:val="single" w:sz="4" w:space="0" w:color="000000"/>
              <w:right w:val="single" w:sz="4" w:space="0" w:color="000000"/>
            </w:tcBorders>
            <w:shd w:val="clear" w:color="auto" w:fill="CCC0DA"/>
            <w:tcMar>
              <w:top w:w="80" w:type="dxa"/>
              <w:left w:w="80" w:type="dxa"/>
              <w:bottom w:w="80" w:type="dxa"/>
              <w:right w:w="80" w:type="dxa"/>
            </w:tcMar>
            <w:vAlign w:val="center"/>
          </w:tcPr>
          <w:p w14:paraId="2AC1661D" w14:textId="77777777" w:rsidR="00755ED5" w:rsidRDefault="00D5360B">
            <w:pPr>
              <w:pStyle w:val="Normal1"/>
              <w:spacing w:line="276" w:lineRule="auto"/>
              <w:jc w:val="center"/>
            </w:pPr>
            <w:r>
              <w:rPr>
                <w:rStyle w:val="None"/>
              </w:rPr>
              <w:t>NA</w:t>
            </w:r>
          </w:p>
        </w:tc>
        <w:tc>
          <w:tcPr>
            <w:tcW w:w="1521" w:type="dxa"/>
            <w:tcBorders>
              <w:top w:val="single" w:sz="4" w:space="0" w:color="000000"/>
              <w:left w:val="single" w:sz="4" w:space="0" w:color="000000"/>
              <w:bottom w:val="single" w:sz="4" w:space="0" w:color="000000"/>
              <w:right w:val="single" w:sz="4" w:space="0" w:color="000000"/>
            </w:tcBorders>
            <w:shd w:val="clear" w:color="auto" w:fill="CCC0DA"/>
            <w:tcMar>
              <w:top w:w="80" w:type="dxa"/>
              <w:left w:w="80" w:type="dxa"/>
              <w:bottom w:w="80" w:type="dxa"/>
              <w:right w:w="80" w:type="dxa"/>
            </w:tcMar>
            <w:vAlign w:val="center"/>
          </w:tcPr>
          <w:p w14:paraId="58772254" w14:textId="77777777" w:rsidR="00755ED5" w:rsidRDefault="00D5360B">
            <w:pPr>
              <w:pStyle w:val="Normal1"/>
              <w:spacing w:line="276" w:lineRule="auto"/>
              <w:jc w:val="center"/>
            </w:pPr>
            <w:r>
              <w:rPr>
                <w:rStyle w:val="None"/>
              </w:rPr>
              <w:t>7.0-8.5</w:t>
            </w:r>
          </w:p>
        </w:tc>
        <w:tc>
          <w:tcPr>
            <w:tcW w:w="3163" w:type="dxa"/>
            <w:tcBorders>
              <w:top w:val="single" w:sz="4" w:space="0" w:color="000000"/>
              <w:left w:val="single" w:sz="4" w:space="0" w:color="000000"/>
              <w:bottom w:val="single" w:sz="4" w:space="0" w:color="000000"/>
              <w:right w:val="single" w:sz="4" w:space="0" w:color="000000"/>
            </w:tcBorders>
            <w:shd w:val="clear" w:color="auto" w:fill="CCC0DA"/>
            <w:tcMar>
              <w:top w:w="80" w:type="dxa"/>
              <w:left w:w="80" w:type="dxa"/>
              <w:bottom w:w="80" w:type="dxa"/>
              <w:right w:w="80" w:type="dxa"/>
            </w:tcMar>
            <w:vAlign w:val="center"/>
          </w:tcPr>
          <w:p w14:paraId="6D6CC867" w14:textId="77777777" w:rsidR="00755ED5" w:rsidRDefault="00D5360B">
            <w:pPr>
              <w:pStyle w:val="Normal1"/>
              <w:spacing w:line="276" w:lineRule="auto"/>
              <w:jc w:val="center"/>
            </w:pPr>
            <w:r>
              <w:rPr>
                <w:rStyle w:val="None"/>
              </w:rPr>
              <w:t>0.0153</w:t>
            </w:r>
          </w:p>
        </w:tc>
        <w:tc>
          <w:tcPr>
            <w:tcW w:w="2796" w:type="dxa"/>
            <w:tcBorders>
              <w:top w:val="single" w:sz="4" w:space="0" w:color="000000"/>
              <w:left w:val="single" w:sz="4" w:space="0" w:color="000000"/>
              <w:bottom w:val="single" w:sz="4" w:space="0" w:color="000000"/>
              <w:right w:val="single" w:sz="4" w:space="0" w:color="000000"/>
            </w:tcBorders>
            <w:shd w:val="clear" w:color="auto" w:fill="CCC0DA"/>
            <w:tcMar>
              <w:top w:w="80" w:type="dxa"/>
              <w:left w:w="80" w:type="dxa"/>
              <w:bottom w:w="80" w:type="dxa"/>
              <w:right w:w="80" w:type="dxa"/>
            </w:tcMar>
            <w:vAlign w:val="center"/>
          </w:tcPr>
          <w:p w14:paraId="01511A19" w14:textId="77777777" w:rsidR="00755ED5" w:rsidRDefault="00D5360B">
            <w:pPr>
              <w:pStyle w:val="Normal1"/>
              <w:spacing w:line="276" w:lineRule="auto"/>
              <w:jc w:val="center"/>
            </w:pPr>
            <w:r>
              <w:rPr>
                <w:rStyle w:val="None"/>
              </w:rPr>
              <w:t>80-110</w:t>
            </w:r>
          </w:p>
        </w:tc>
      </w:tr>
    </w:tbl>
    <w:p w14:paraId="2EA5221C" w14:textId="77777777" w:rsidR="00755ED5" w:rsidRDefault="00755ED5">
      <w:pPr>
        <w:pStyle w:val="Heading2"/>
        <w:spacing w:line="240" w:lineRule="auto"/>
        <w:ind w:left="93" w:hanging="93"/>
      </w:pPr>
    </w:p>
    <w:p w14:paraId="101A4BE7" w14:textId="77777777" w:rsidR="00755ED5" w:rsidRDefault="00755ED5">
      <w:pPr>
        <w:pStyle w:val="Normal1"/>
        <w:spacing w:line="276" w:lineRule="auto"/>
        <w:jc w:val="both"/>
        <w:rPr>
          <w:rStyle w:val="None"/>
        </w:rPr>
      </w:pPr>
    </w:p>
    <w:p w14:paraId="5BDE8FD5" w14:textId="77777777" w:rsidR="00755ED5" w:rsidRDefault="00D5360B">
      <w:pPr>
        <w:pStyle w:val="Normal1"/>
        <w:spacing w:line="276" w:lineRule="auto"/>
        <w:jc w:val="both"/>
      </w:pPr>
      <w:r>
        <w:rPr>
          <w:rStyle w:val="None"/>
        </w:rPr>
        <w:t xml:space="preserve">* ANZECC trigger values indicate the </w:t>
      </w:r>
      <w:proofErr w:type="gramStart"/>
      <w:r>
        <w:rPr>
          <w:rStyle w:val="None"/>
        </w:rPr>
        <w:t>amount</w:t>
      </w:r>
      <w:proofErr w:type="gramEnd"/>
      <w:r>
        <w:rPr>
          <w:rStyle w:val="None"/>
        </w:rPr>
        <w:t xml:space="preserve"> of phosphorous molecules in the sample. </w:t>
      </w:r>
      <w:proofErr w:type="spellStart"/>
      <w:r>
        <w:rPr>
          <w:rStyle w:val="None"/>
        </w:rPr>
        <w:t>Streamwatch</w:t>
      </w:r>
      <w:proofErr w:type="spellEnd"/>
      <w:r>
        <w:rPr>
          <w:rStyle w:val="None"/>
        </w:rPr>
        <w:t xml:space="preserve"> equipment measures the amount of phosphate, which includes the phosphorous molecule surrounded by 4 oxygen molecules. Therefore, we obtained the trigger values </w:t>
      </w:r>
      <w:r>
        <w:rPr>
          <w:rStyle w:val="None"/>
        </w:rPr>
        <w:t xml:space="preserve">listed above by multiplying 3.06 to the ANZECC trigger values.   </w:t>
      </w:r>
    </w:p>
    <w:sectPr w:rsidR="00755ED5">
      <w:headerReference w:type="default" r:id="rId18"/>
      <w:pgSz w:w="11900" w:h="16840"/>
      <w:pgMar w:top="1247" w:right="1134" w:bottom="124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A6FB" w14:textId="77777777" w:rsidR="00D5360B" w:rsidRDefault="00D5360B">
      <w:r>
        <w:separator/>
      </w:r>
    </w:p>
  </w:endnote>
  <w:endnote w:type="continuationSeparator" w:id="0">
    <w:p w14:paraId="3697690A" w14:textId="77777777" w:rsidR="00D5360B" w:rsidRDefault="00D5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Frutiger LT Std 45 Light">
    <w:altName w:val="Cambria"/>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roman"/>
    <w:pitch w:val="default"/>
  </w:font>
  <w:font w:name="Stone Sans Bold">
    <w:charset w:val="00"/>
    <w:family w:val="roman"/>
    <w:pitch w:val="default"/>
  </w:font>
  <w:font w:name="HOOEL J+ Weideman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A9EC" w14:textId="77777777" w:rsidR="00755ED5" w:rsidRDefault="00D5360B">
    <w:pPr>
      <w:pStyle w:val="Footer"/>
      <w:jc w:val="right"/>
    </w:pPr>
    <w:r>
      <w:fldChar w:fldCharType="begin"/>
    </w:r>
    <w:r>
      <w:instrText xml:space="preserve"> PAGE </w:instrText>
    </w:r>
    <w:r w:rsidR="00AA5FEF">
      <w:fldChar w:fldCharType="separate"/>
    </w:r>
    <w:r w:rsidR="00AA5FEF">
      <w:rPr>
        <w:noProof/>
      </w:rPr>
      <w:t>1</w:t>
    </w:r>
    <w:r>
      <w:fldChar w:fldCharType="end"/>
    </w:r>
  </w:p>
  <w:p w14:paraId="2DE4BD65" w14:textId="77777777" w:rsidR="00755ED5" w:rsidRDefault="00D5360B">
    <w:pPr>
      <w:pStyle w:val="Footer"/>
      <w:tabs>
        <w:tab w:val="clear" w:pos="4513"/>
        <w:tab w:val="clear" w:pos="9026"/>
        <w:tab w:val="left" w:pos="5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28608" w14:textId="77777777" w:rsidR="00D5360B" w:rsidRDefault="00D5360B">
      <w:r>
        <w:separator/>
      </w:r>
    </w:p>
  </w:footnote>
  <w:footnote w:type="continuationSeparator" w:id="0">
    <w:p w14:paraId="043B4382" w14:textId="77777777" w:rsidR="00D5360B" w:rsidRDefault="00D5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798E" w14:textId="77777777" w:rsidR="00755ED5" w:rsidRDefault="00755ED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2F68" w14:textId="77777777" w:rsidR="00755ED5" w:rsidRDefault="00755ED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C1B"/>
    <w:multiLevelType w:val="hybridMultilevel"/>
    <w:tmpl w:val="DCCC324C"/>
    <w:numStyleLink w:val="ImportedStyle42"/>
  </w:abstractNum>
  <w:abstractNum w:abstractNumId="1" w15:restartNumberingAfterBreak="0">
    <w:nsid w:val="031D2779"/>
    <w:multiLevelType w:val="hybridMultilevel"/>
    <w:tmpl w:val="066232BA"/>
    <w:styleLink w:val="ImportedStyle33"/>
    <w:lvl w:ilvl="0" w:tplc="9A1216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6B5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9A14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66C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EA4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9C0E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6876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7E30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FA93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86085"/>
    <w:multiLevelType w:val="hybridMultilevel"/>
    <w:tmpl w:val="58D8EB04"/>
    <w:styleLink w:val="ImportedStyle17"/>
    <w:lvl w:ilvl="0" w:tplc="9C12E8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0882D2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C6D67D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E3748D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2006CC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264233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C2E8F7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B5D09B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40D0D0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3" w15:restartNumberingAfterBreak="0">
    <w:nsid w:val="03FD3A4A"/>
    <w:multiLevelType w:val="hybridMultilevel"/>
    <w:tmpl w:val="F2E02A88"/>
    <w:styleLink w:val="ImportedStyle18"/>
    <w:lvl w:ilvl="0" w:tplc="043A63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4016E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23AE5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94FC0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7332D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7C7E61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B8BC9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CEF06F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6C764F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4" w15:restartNumberingAfterBreak="0">
    <w:nsid w:val="0475200C"/>
    <w:multiLevelType w:val="hybridMultilevel"/>
    <w:tmpl w:val="28A215B4"/>
    <w:styleLink w:val="ImportedStyle37"/>
    <w:lvl w:ilvl="0" w:tplc="04160300">
      <w:start w:val="1"/>
      <w:numFmt w:val="decimal"/>
      <w:lvlText w:val="%1."/>
      <w:lvlJc w:val="left"/>
      <w:pPr>
        <w:ind w:left="36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84AC3EB8">
      <w:start w:val="1"/>
      <w:numFmt w:val="lowerLetter"/>
      <w:lvlText w:val="%2."/>
      <w:lvlJc w:val="left"/>
      <w:pPr>
        <w:ind w:left="10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7A50DA34">
      <w:start w:val="1"/>
      <w:numFmt w:val="lowerRoman"/>
      <w:lvlText w:val="%3."/>
      <w:lvlJc w:val="left"/>
      <w:pPr>
        <w:ind w:left="180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8572D9CE">
      <w:start w:val="1"/>
      <w:numFmt w:val="decimal"/>
      <w:lvlText w:val="%4."/>
      <w:lvlJc w:val="left"/>
      <w:pPr>
        <w:ind w:left="252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4662A814">
      <w:start w:val="1"/>
      <w:numFmt w:val="lowerLetter"/>
      <w:lvlText w:val="%5."/>
      <w:lvlJc w:val="left"/>
      <w:pPr>
        <w:ind w:left="324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BB009B06">
      <w:start w:val="1"/>
      <w:numFmt w:val="lowerRoman"/>
      <w:lvlText w:val="%6."/>
      <w:lvlJc w:val="left"/>
      <w:pPr>
        <w:ind w:left="396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D32E298C">
      <w:start w:val="1"/>
      <w:numFmt w:val="decimal"/>
      <w:lvlText w:val="%7."/>
      <w:lvlJc w:val="left"/>
      <w:pPr>
        <w:ind w:left="46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6D9C72EC">
      <w:start w:val="1"/>
      <w:numFmt w:val="lowerLetter"/>
      <w:lvlText w:val="%8."/>
      <w:lvlJc w:val="left"/>
      <w:pPr>
        <w:ind w:left="540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3A1E19A0">
      <w:start w:val="1"/>
      <w:numFmt w:val="lowerRoman"/>
      <w:lvlText w:val="%9."/>
      <w:lvlJc w:val="left"/>
      <w:pPr>
        <w:ind w:left="612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5" w15:restartNumberingAfterBreak="0">
    <w:nsid w:val="048B05B6"/>
    <w:multiLevelType w:val="hybridMultilevel"/>
    <w:tmpl w:val="AC0E26D2"/>
    <w:styleLink w:val="ImportedStyle52"/>
    <w:lvl w:ilvl="0" w:tplc="929873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76CC02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9F2A9D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28DAB6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E9DEAF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99F4A0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5ED45B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4F1655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A87ACD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6" w15:restartNumberingAfterBreak="0">
    <w:nsid w:val="04B65D7D"/>
    <w:multiLevelType w:val="hybridMultilevel"/>
    <w:tmpl w:val="4A00436A"/>
    <w:numStyleLink w:val="ImportedStyle44"/>
  </w:abstractNum>
  <w:abstractNum w:abstractNumId="7" w15:restartNumberingAfterBreak="0">
    <w:nsid w:val="068A1624"/>
    <w:multiLevelType w:val="hybridMultilevel"/>
    <w:tmpl w:val="D1E4A190"/>
    <w:numStyleLink w:val="ImportedStyle6"/>
  </w:abstractNum>
  <w:abstractNum w:abstractNumId="8" w15:restartNumberingAfterBreak="0">
    <w:nsid w:val="09CC0ACE"/>
    <w:multiLevelType w:val="hybridMultilevel"/>
    <w:tmpl w:val="5072BBAA"/>
    <w:styleLink w:val="ImportedStyle2"/>
    <w:lvl w:ilvl="0" w:tplc="E27EA6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62942A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1AA45D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6F6A95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8876AF3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510CC1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FA0082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A3B6FF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110E93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9" w15:restartNumberingAfterBreak="0">
    <w:nsid w:val="1017038E"/>
    <w:multiLevelType w:val="hybridMultilevel"/>
    <w:tmpl w:val="28C6B3FC"/>
    <w:styleLink w:val="ImportedStyle53"/>
    <w:lvl w:ilvl="0" w:tplc="53C06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6B062EF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451259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463613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0F1CFF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461C37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ED4AD1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A87AF3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400424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0" w15:restartNumberingAfterBreak="0">
    <w:nsid w:val="10DB6532"/>
    <w:multiLevelType w:val="hybridMultilevel"/>
    <w:tmpl w:val="DCCC324C"/>
    <w:styleLink w:val="ImportedStyle42"/>
    <w:lvl w:ilvl="0" w:tplc="D768736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56DA748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F488C920">
      <w:start w:val="1"/>
      <w:numFmt w:val="bullet"/>
      <w:lvlText w:val="▪"/>
      <w:lvlJc w:val="left"/>
      <w:pPr>
        <w:ind w:left="13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8454EA70">
      <w:start w:val="1"/>
      <w:numFmt w:val="bullet"/>
      <w:lvlText w:val="·"/>
      <w:lvlJc w:val="left"/>
      <w:pPr>
        <w:ind w:left="208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8E5A8632">
      <w:start w:val="1"/>
      <w:numFmt w:val="bullet"/>
      <w:lvlText w:val="o"/>
      <w:lvlJc w:val="left"/>
      <w:pPr>
        <w:ind w:left="280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AAE4A01E">
      <w:start w:val="1"/>
      <w:numFmt w:val="bullet"/>
      <w:lvlText w:val="▪"/>
      <w:lvlJc w:val="left"/>
      <w:pPr>
        <w:ind w:left="352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13D8BCCA">
      <w:start w:val="1"/>
      <w:numFmt w:val="bullet"/>
      <w:lvlText w:val="·"/>
      <w:lvlJc w:val="left"/>
      <w:pPr>
        <w:ind w:left="424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09CC2154">
      <w:start w:val="1"/>
      <w:numFmt w:val="bullet"/>
      <w:lvlText w:val="o"/>
      <w:lvlJc w:val="left"/>
      <w:pPr>
        <w:ind w:left="49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DFA2DA70">
      <w:start w:val="1"/>
      <w:numFmt w:val="bullet"/>
      <w:lvlText w:val="▪"/>
      <w:lvlJc w:val="left"/>
      <w:pPr>
        <w:ind w:left="568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1" w15:restartNumberingAfterBreak="0">
    <w:nsid w:val="12091FE0"/>
    <w:multiLevelType w:val="hybridMultilevel"/>
    <w:tmpl w:val="F462DD84"/>
    <w:numStyleLink w:val="ImportedStyle19"/>
  </w:abstractNum>
  <w:abstractNum w:abstractNumId="12" w15:restartNumberingAfterBreak="0">
    <w:nsid w:val="12B25F03"/>
    <w:multiLevelType w:val="hybridMultilevel"/>
    <w:tmpl w:val="684CA4D0"/>
    <w:styleLink w:val="ImportedStyle5"/>
    <w:lvl w:ilvl="0" w:tplc="4118C93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0818D31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971ED21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D388BA9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1CF8DEC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2CDC644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A13ACE5C">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4FBEB93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73FE5BF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13" w15:restartNumberingAfterBreak="0">
    <w:nsid w:val="12E91796"/>
    <w:multiLevelType w:val="hybridMultilevel"/>
    <w:tmpl w:val="32ECF790"/>
    <w:numStyleLink w:val="ImportedStyle51"/>
  </w:abstractNum>
  <w:abstractNum w:abstractNumId="14" w15:restartNumberingAfterBreak="0">
    <w:nsid w:val="131E225A"/>
    <w:multiLevelType w:val="hybridMultilevel"/>
    <w:tmpl w:val="3DA2CA52"/>
    <w:styleLink w:val="ImportedStyle12"/>
    <w:lvl w:ilvl="0" w:tplc="429CBB4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82AC998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EBF8419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CA46670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308000A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E1BC6CF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9E5CCC2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7368F6F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3A66DAB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15" w15:restartNumberingAfterBreak="0">
    <w:nsid w:val="16282F10"/>
    <w:multiLevelType w:val="hybridMultilevel"/>
    <w:tmpl w:val="62220C36"/>
    <w:styleLink w:val="ImportedStyle24"/>
    <w:lvl w:ilvl="0" w:tplc="D1683C68">
      <w:start w:val="1"/>
      <w:numFmt w:val="decimal"/>
      <w:lvlText w:val="%1."/>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1" w:tplc="C5C0DF4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2" w:tplc="44B085EA">
      <w:start w:val="1"/>
      <w:numFmt w:val="lowerRoman"/>
      <w:lvlText w:val="%3."/>
      <w:lvlJc w:val="left"/>
      <w:pPr>
        <w:tabs>
          <w:tab w:val="left" w:pos="360"/>
        </w:tabs>
        <w:ind w:left="2160" w:hanging="30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3" w:tplc="EFA07F3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4" w:tplc="1870F46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5" w:tplc="1A7A280E">
      <w:start w:val="1"/>
      <w:numFmt w:val="lowerRoman"/>
      <w:lvlText w:val="%6."/>
      <w:lvlJc w:val="left"/>
      <w:pPr>
        <w:tabs>
          <w:tab w:val="left" w:pos="360"/>
        </w:tabs>
        <w:ind w:left="4320" w:hanging="30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6" w:tplc="FFAE56E4">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7" w:tplc="C5CA563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8" w:tplc="209AF7D2">
      <w:start w:val="1"/>
      <w:numFmt w:val="lowerRoman"/>
      <w:lvlText w:val="%9."/>
      <w:lvlJc w:val="left"/>
      <w:pPr>
        <w:tabs>
          <w:tab w:val="left" w:pos="360"/>
        </w:tabs>
        <w:ind w:left="6480" w:hanging="300"/>
      </w:pPr>
      <w:rPr>
        <w:rFonts w:hAnsi="Arial Unicode MS"/>
        <w:caps w:val="0"/>
        <w:smallCaps w:val="0"/>
        <w:strike w:val="0"/>
        <w:dstrike w:val="0"/>
        <w:outline w:val="0"/>
        <w:emboss w:val="0"/>
        <w:imprint w:val="0"/>
        <w:color w:val="31849B"/>
        <w:spacing w:val="0"/>
        <w:w w:val="100"/>
        <w:kern w:val="0"/>
        <w:position w:val="0"/>
        <w:highlight w:val="none"/>
        <w:vertAlign w:val="baseline"/>
      </w:rPr>
    </w:lvl>
  </w:abstractNum>
  <w:abstractNum w:abstractNumId="16" w15:restartNumberingAfterBreak="0">
    <w:nsid w:val="164461EA"/>
    <w:multiLevelType w:val="hybridMultilevel"/>
    <w:tmpl w:val="4E6CF796"/>
    <w:styleLink w:val="ImportedStyle28"/>
    <w:lvl w:ilvl="0" w:tplc="F74835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268E61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E6DE85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90D24C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1E8686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A22021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DEE0D9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CB2AC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4B34A0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7" w15:restartNumberingAfterBreak="0">
    <w:nsid w:val="16601040"/>
    <w:multiLevelType w:val="hybridMultilevel"/>
    <w:tmpl w:val="6C265C14"/>
    <w:numStyleLink w:val="ImportedStyle10"/>
  </w:abstractNum>
  <w:abstractNum w:abstractNumId="18" w15:restartNumberingAfterBreak="0">
    <w:nsid w:val="1728154C"/>
    <w:multiLevelType w:val="hybridMultilevel"/>
    <w:tmpl w:val="3E8CD094"/>
    <w:numStyleLink w:val="ImportedStyle31"/>
  </w:abstractNum>
  <w:abstractNum w:abstractNumId="19" w15:restartNumberingAfterBreak="0">
    <w:nsid w:val="17764807"/>
    <w:multiLevelType w:val="hybridMultilevel"/>
    <w:tmpl w:val="1A4AE03E"/>
    <w:numStyleLink w:val="ImportedStyle26"/>
  </w:abstractNum>
  <w:abstractNum w:abstractNumId="20" w15:restartNumberingAfterBreak="0">
    <w:nsid w:val="19921A44"/>
    <w:multiLevelType w:val="hybridMultilevel"/>
    <w:tmpl w:val="96E2F2C8"/>
    <w:lvl w:ilvl="0" w:tplc="7CB0EDA8">
      <w:start w:val="1"/>
      <w:numFmt w:val="lowerLetter"/>
      <w:lvlText w:val="%1)"/>
      <w:lvlJc w:val="left"/>
      <w:pPr>
        <w:ind w:left="36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D8A4BE32">
      <w:start w:val="1"/>
      <w:numFmt w:val="lowerLetter"/>
      <w:lvlText w:val="%2."/>
      <w:lvlJc w:val="left"/>
      <w:pPr>
        <w:ind w:left="10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015ED74C">
      <w:start w:val="1"/>
      <w:numFmt w:val="lowerRoman"/>
      <w:lvlText w:val="%3."/>
      <w:lvlJc w:val="left"/>
      <w:pPr>
        <w:ind w:left="180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17F220E4">
      <w:start w:val="1"/>
      <w:numFmt w:val="decimal"/>
      <w:lvlText w:val="%4."/>
      <w:lvlJc w:val="left"/>
      <w:pPr>
        <w:ind w:left="252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55FE6742">
      <w:start w:val="1"/>
      <w:numFmt w:val="lowerLetter"/>
      <w:lvlText w:val="%5."/>
      <w:lvlJc w:val="left"/>
      <w:pPr>
        <w:ind w:left="324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DE5A9D22">
      <w:start w:val="1"/>
      <w:numFmt w:val="lowerRoman"/>
      <w:lvlText w:val="%6."/>
      <w:lvlJc w:val="left"/>
      <w:pPr>
        <w:ind w:left="396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CAAE0A70">
      <w:start w:val="1"/>
      <w:numFmt w:val="decimal"/>
      <w:lvlText w:val="%7."/>
      <w:lvlJc w:val="left"/>
      <w:pPr>
        <w:ind w:left="46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DBB41A0E">
      <w:start w:val="1"/>
      <w:numFmt w:val="lowerLetter"/>
      <w:lvlText w:val="%8."/>
      <w:lvlJc w:val="left"/>
      <w:pPr>
        <w:ind w:left="540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ED184E3C">
      <w:start w:val="1"/>
      <w:numFmt w:val="lowerRoman"/>
      <w:lvlText w:val="%9."/>
      <w:lvlJc w:val="left"/>
      <w:pPr>
        <w:ind w:left="612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21" w15:restartNumberingAfterBreak="0">
    <w:nsid w:val="1A684D1C"/>
    <w:multiLevelType w:val="hybridMultilevel"/>
    <w:tmpl w:val="FF5AA8B2"/>
    <w:styleLink w:val="ImportedStyle14"/>
    <w:lvl w:ilvl="0" w:tplc="32682CC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3180804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778A531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01BE2370">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F38A9CA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D5C236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726629D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839A550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16286D9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2" w15:restartNumberingAfterBreak="0">
    <w:nsid w:val="1CD97598"/>
    <w:multiLevelType w:val="hybridMultilevel"/>
    <w:tmpl w:val="943EB598"/>
    <w:numStyleLink w:val="ImportedStyle30"/>
  </w:abstractNum>
  <w:abstractNum w:abstractNumId="23" w15:restartNumberingAfterBreak="0">
    <w:nsid w:val="1D882760"/>
    <w:multiLevelType w:val="hybridMultilevel"/>
    <w:tmpl w:val="1772BDD4"/>
    <w:numStyleLink w:val="ImportedStyle46"/>
  </w:abstractNum>
  <w:abstractNum w:abstractNumId="24" w15:restartNumberingAfterBreak="0">
    <w:nsid w:val="1E3A4E92"/>
    <w:multiLevelType w:val="hybridMultilevel"/>
    <w:tmpl w:val="F1DAEB4C"/>
    <w:numStyleLink w:val="ImportedStyle20"/>
  </w:abstractNum>
  <w:abstractNum w:abstractNumId="25" w15:restartNumberingAfterBreak="0">
    <w:nsid w:val="1FA12BA3"/>
    <w:multiLevelType w:val="hybridMultilevel"/>
    <w:tmpl w:val="E3B2AAC6"/>
    <w:numStyleLink w:val="ImportedStyle34"/>
  </w:abstractNum>
  <w:abstractNum w:abstractNumId="26" w15:restartNumberingAfterBreak="0">
    <w:nsid w:val="1FE70DE4"/>
    <w:multiLevelType w:val="hybridMultilevel"/>
    <w:tmpl w:val="2E609DCE"/>
    <w:styleLink w:val="ImportedStyle47"/>
    <w:lvl w:ilvl="0" w:tplc="8EC224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F1583E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8BFCEC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E4E48E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67DCD5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13CCDC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C256E1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D278E7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706083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27" w15:restartNumberingAfterBreak="0">
    <w:nsid w:val="22AC5D55"/>
    <w:multiLevelType w:val="hybridMultilevel"/>
    <w:tmpl w:val="BF140A40"/>
    <w:styleLink w:val="ImportedStyle43"/>
    <w:lvl w:ilvl="0" w:tplc="8FCE453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8424B7E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B99E9C02">
      <w:start w:val="1"/>
      <w:numFmt w:val="bullet"/>
      <w:lvlText w:val="▪"/>
      <w:lvlJc w:val="left"/>
      <w:pPr>
        <w:ind w:left="13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637CFB9C">
      <w:start w:val="1"/>
      <w:numFmt w:val="bullet"/>
      <w:lvlText w:val="·"/>
      <w:lvlJc w:val="left"/>
      <w:pPr>
        <w:ind w:left="208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4B02F53A">
      <w:start w:val="1"/>
      <w:numFmt w:val="bullet"/>
      <w:lvlText w:val="o"/>
      <w:lvlJc w:val="left"/>
      <w:pPr>
        <w:ind w:left="280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6B28544E">
      <w:start w:val="1"/>
      <w:numFmt w:val="bullet"/>
      <w:lvlText w:val="▪"/>
      <w:lvlJc w:val="left"/>
      <w:pPr>
        <w:ind w:left="352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CA06FEA4">
      <w:start w:val="1"/>
      <w:numFmt w:val="bullet"/>
      <w:lvlText w:val="·"/>
      <w:lvlJc w:val="left"/>
      <w:pPr>
        <w:ind w:left="424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999451AE">
      <w:start w:val="1"/>
      <w:numFmt w:val="bullet"/>
      <w:lvlText w:val="o"/>
      <w:lvlJc w:val="left"/>
      <w:pPr>
        <w:ind w:left="49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D892ED4C">
      <w:start w:val="1"/>
      <w:numFmt w:val="bullet"/>
      <w:lvlText w:val="▪"/>
      <w:lvlJc w:val="left"/>
      <w:pPr>
        <w:ind w:left="568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28" w15:restartNumberingAfterBreak="0">
    <w:nsid w:val="230B16FE"/>
    <w:multiLevelType w:val="hybridMultilevel"/>
    <w:tmpl w:val="8CDE8DDA"/>
    <w:styleLink w:val="ImportedStyle4"/>
    <w:lvl w:ilvl="0" w:tplc="4AB8D75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35E6261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3E48D8D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D7CE933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1E3A075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568E174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F1A293A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54E67D0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FB6E609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9" w15:restartNumberingAfterBreak="0">
    <w:nsid w:val="24E77419"/>
    <w:multiLevelType w:val="hybridMultilevel"/>
    <w:tmpl w:val="FF5AA8B2"/>
    <w:numStyleLink w:val="ImportedStyle14"/>
  </w:abstractNum>
  <w:abstractNum w:abstractNumId="30" w15:restartNumberingAfterBreak="0">
    <w:nsid w:val="25B95D28"/>
    <w:multiLevelType w:val="hybridMultilevel"/>
    <w:tmpl w:val="1A4AE03E"/>
    <w:styleLink w:val="ImportedStyle26"/>
    <w:lvl w:ilvl="0" w:tplc="272E72F6">
      <w:start w:val="1"/>
      <w:numFmt w:val="decimal"/>
      <w:lvlText w:val="%1."/>
      <w:lvlJc w:val="left"/>
      <w:pPr>
        <w:ind w:left="36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E79E3D96">
      <w:start w:val="1"/>
      <w:numFmt w:val="lowerLetter"/>
      <w:lvlText w:val="%2."/>
      <w:lvlJc w:val="left"/>
      <w:pPr>
        <w:ind w:left="10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F78C5FF2">
      <w:start w:val="1"/>
      <w:numFmt w:val="lowerRoman"/>
      <w:lvlText w:val="%3."/>
      <w:lvlJc w:val="left"/>
      <w:pPr>
        <w:ind w:left="180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264442EC">
      <w:start w:val="1"/>
      <w:numFmt w:val="decimal"/>
      <w:lvlText w:val="%4."/>
      <w:lvlJc w:val="left"/>
      <w:pPr>
        <w:ind w:left="252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B742DC9C">
      <w:start w:val="1"/>
      <w:numFmt w:val="lowerLetter"/>
      <w:lvlText w:val="%5."/>
      <w:lvlJc w:val="left"/>
      <w:pPr>
        <w:ind w:left="324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D1845E62">
      <w:start w:val="1"/>
      <w:numFmt w:val="lowerRoman"/>
      <w:lvlText w:val="%6."/>
      <w:lvlJc w:val="left"/>
      <w:pPr>
        <w:ind w:left="396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4252B2C2">
      <w:start w:val="1"/>
      <w:numFmt w:val="decimal"/>
      <w:lvlText w:val="%7."/>
      <w:lvlJc w:val="left"/>
      <w:pPr>
        <w:ind w:left="46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413CFCE4">
      <w:start w:val="1"/>
      <w:numFmt w:val="lowerLetter"/>
      <w:lvlText w:val="%8."/>
      <w:lvlJc w:val="left"/>
      <w:pPr>
        <w:ind w:left="540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4740BED0">
      <w:start w:val="1"/>
      <w:numFmt w:val="lowerRoman"/>
      <w:lvlText w:val="%9."/>
      <w:lvlJc w:val="left"/>
      <w:pPr>
        <w:ind w:left="612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31" w15:restartNumberingAfterBreak="0">
    <w:nsid w:val="2603728C"/>
    <w:multiLevelType w:val="hybridMultilevel"/>
    <w:tmpl w:val="705E543C"/>
    <w:styleLink w:val="ImportedStyle16"/>
    <w:lvl w:ilvl="0" w:tplc="DA0E027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0108CEA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3738DA6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5658DE8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D54440B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C0C8625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0C126A6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2840A1E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F4D079B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32" w15:restartNumberingAfterBreak="0">
    <w:nsid w:val="26DC0B25"/>
    <w:multiLevelType w:val="hybridMultilevel"/>
    <w:tmpl w:val="495A90DE"/>
    <w:numStyleLink w:val="ImportedStyle21"/>
  </w:abstractNum>
  <w:abstractNum w:abstractNumId="33" w15:restartNumberingAfterBreak="0">
    <w:nsid w:val="28FF7C16"/>
    <w:multiLevelType w:val="hybridMultilevel"/>
    <w:tmpl w:val="6C265C14"/>
    <w:styleLink w:val="ImportedStyle10"/>
    <w:lvl w:ilvl="0" w:tplc="F92A7B3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3E0010B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E25A461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AAB0A1F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CC22B94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9AFE906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CCDA82E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3CEC9F0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866683B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34" w15:restartNumberingAfterBreak="0">
    <w:nsid w:val="2D04331C"/>
    <w:multiLevelType w:val="hybridMultilevel"/>
    <w:tmpl w:val="8CDE8DDA"/>
    <w:numStyleLink w:val="ImportedStyle4"/>
  </w:abstractNum>
  <w:abstractNum w:abstractNumId="35" w15:restartNumberingAfterBreak="0">
    <w:nsid w:val="2D7D54BA"/>
    <w:multiLevelType w:val="hybridMultilevel"/>
    <w:tmpl w:val="5C5A4376"/>
    <w:styleLink w:val="ImportedStyle45"/>
    <w:lvl w:ilvl="0" w:tplc="93E2DE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CC1CF7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CEFA09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7EF040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5882E7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B1581B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8DB872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97E833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2B62AA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36" w15:restartNumberingAfterBreak="0">
    <w:nsid w:val="2DD16D01"/>
    <w:multiLevelType w:val="hybridMultilevel"/>
    <w:tmpl w:val="2E609DCE"/>
    <w:numStyleLink w:val="ImportedStyle47"/>
  </w:abstractNum>
  <w:abstractNum w:abstractNumId="37" w15:restartNumberingAfterBreak="0">
    <w:nsid w:val="2F504209"/>
    <w:multiLevelType w:val="hybridMultilevel"/>
    <w:tmpl w:val="81AABB8A"/>
    <w:numStyleLink w:val="ImportedStyle49"/>
  </w:abstractNum>
  <w:abstractNum w:abstractNumId="38" w15:restartNumberingAfterBreak="0">
    <w:nsid w:val="30030CDA"/>
    <w:multiLevelType w:val="hybridMultilevel"/>
    <w:tmpl w:val="8A741596"/>
    <w:lvl w:ilvl="0" w:tplc="5CB636E4">
      <w:start w:val="1"/>
      <w:numFmt w:val="lowerLetter"/>
      <w:lvlText w:val="%1)"/>
      <w:lvlJc w:val="left"/>
      <w:pPr>
        <w:ind w:left="36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1BD41238">
      <w:start w:val="1"/>
      <w:numFmt w:val="lowerLetter"/>
      <w:lvlText w:val="%2."/>
      <w:lvlJc w:val="left"/>
      <w:pPr>
        <w:ind w:left="10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6A304FD0">
      <w:start w:val="1"/>
      <w:numFmt w:val="lowerRoman"/>
      <w:lvlText w:val="%3."/>
      <w:lvlJc w:val="left"/>
      <w:pPr>
        <w:ind w:left="180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3940D1C2">
      <w:start w:val="1"/>
      <w:numFmt w:val="decimal"/>
      <w:lvlText w:val="%4."/>
      <w:lvlJc w:val="left"/>
      <w:pPr>
        <w:ind w:left="252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77F8EFCC">
      <w:start w:val="1"/>
      <w:numFmt w:val="lowerLetter"/>
      <w:lvlText w:val="%5."/>
      <w:lvlJc w:val="left"/>
      <w:pPr>
        <w:ind w:left="324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275416E2">
      <w:start w:val="1"/>
      <w:numFmt w:val="lowerRoman"/>
      <w:lvlText w:val="%6."/>
      <w:lvlJc w:val="left"/>
      <w:pPr>
        <w:ind w:left="396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3D0C625E">
      <w:start w:val="1"/>
      <w:numFmt w:val="decimal"/>
      <w:lvlText w:val="%7."/>
      <w:lvlJc w:val="left"/>
      <w:pPr>
        <w:ind w:left="46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3E0A6938">
      <w:start w:val="1"/>
      <w:numFmt w:val="lowerLetter"/>
      <w:lvlText w:val="%8."/>
      <w:lvlJc w:val="left"/>
      <w:pPr>
        <w:ind w:left="540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E25EB94A">
      <w:start w:val="1"/>
      <w:numFmt w:val="lowerRoman"/>
      <w:lvlText w:val="%9."/>
      <w:lvlJc w:val="left"/>
      <w:pPr>
        <w:ind w:left="612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39" w15:restartNumberingAfterBreak="0">
    <w:nsid w:val="33F31D34"/>
    <w:multiLevelType w:val="hybridMultilevel"/>
    <w:tmpl w:val="F3A0E20A"/>
    <w:numStyleLink w:val="ImportedStyle13"/>
  </w:abstractNum>
  <w:abstractNum w:abstractNumId="40" w15:restartNumberingAfterBreak="0">
    <w:nsid w:val="352E5765"/>
    <w:multiLevelType w:val="hybridMultilevel"/>
    <w:tmpl w:val="2244E02A"/>
    <w:styleLink w:val="ImportedStyle50"/>
    <w:lvl w:ilvl="0" w:tplc="6C847A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949EDE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465817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E88267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DB5038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91E8E3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051EA2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34FE40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025AB8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41" w15:restartNumberingAfterBreak="0">
    <w:nsid w:val="35B7769C"/>
    <w:multiLevelType w:val="hybridMultilevel"/>
    <w:tmpl w:val="DB42F528"/>
    <w:numStyleLink w:val="ImportedStyle11"/>
  </w:abstractNum>
  <w:abstractNum w:abstractNumId="42" w15:restartNumberingAfterBreak="0">
    <w:nsid w:val="39B9248D"/>
    <w:multiLevelType w:val="hybridMultilevel"/>
    <w:tmpl w:val="F1DAEB4C"/>
    <w:styleLink w:val="ImportedStyle20"/>
    <w:lvl w:ilvl="0" w:tplc="87FC31F0">
      <w:start w:val="1"/>
      <w:numFmt w:val="decimal"/>
      <w:lvlText w:val="%1."/>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1" w:tplc="25BAB028">
      <w:start w:val="1"/>
      <w:numFmt w:val="decimal"/>
      <w:lvlText w:val="%2."/>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2" w:tplc="861C46FA">
      <w:start w:val="1"/>
      <w:numFmt w:val="decimal"/>
      <w:lvlText w:val="%3."/>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3" w:tplc="730AB83E">
      <w:start w:val="1"/>
      <w:numFmt w:val="decimal"/>
      <w:lvlText w:val="%4."/>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4" w:tplc="C3DEA1D6">
      <w:start w:val="1"/>
      <w:numFmt w:val="decimal"/>
      <w:lvlText w:val="%5."/>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5" w:tplc="33F80892">
      <w:start w:val="1"/>
      <w:numFmt w:val="decimal"/>
      <w:lvlText w:val="%6."/>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6" w:tplc="201AEEE4">
      <w:start w:val="1"/>
      <w:numFmt w:val="decimal"/>
      <w:lvlText w:val="%7."/>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7" w:tplc="3F2619B4">
      <w:start w:val="1"/>
      <w:numFmt w:val="decimal"/>
      <w:lvlText w:val="%8."/>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8" w:tplc="794CB7D8">
      <w:start w:val="1"/>
      <w:numFmt w:val="decimal"/>
      <w:lvlText w:val="%9."/>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abstractNum>
  <w:abstractNum w:abstractNumId="43" w15:restartNumberingAfterBreak="0">
    <w:nsid w:val="3B672949"/>
    <w:multiLevelType w:val="hybridMultilevel"/>
    <w:tmpl w:val="0D76D436"/>
    <w:styleLink w:val="ImportedStyle36"/>
    <w:lvl w:ilvl="0" w:tplc="C0A8857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6740687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FF9805F8">
      <w:start w:val="1"/>
      <w:numFmt w:val="bullet"/>
      <w:lvlText w:val="▪"/>
      <w:lvlJc w:val="left"/>
      <w:pPr>
        <w:ind w:left="13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36EEA972">
      <w:start w:val="1"/>
      <w:numFmt w:val="bullet"/>
      <w:lvlText w:val="·"/>
      <w:lvlJc w:val="left"/>
      <w:pPr>
        <w:ind w:left="208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11C2A796">
      <w:start w:val="1"/>
      <w:numFmt w:val="bullet"/>
      <w:lvlText w:val="o"/>
      <w:lvlJc w:val="left"/>
      <w:pPr>
        <w:ind w:left="280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A092812E">
      <w:start w:val="1"/>
      <w:numFmt w:val="bullet"/>
      <w:lvlText w:val="▪"/>
      <w:lvlJc w:val="left"/>
      <w:pPr>
        <w:ind w:left="352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3216E906">
      <w:start w:val="1"/>
      <w:numFmt w:val="bullet"/>
      <w:lvlText w:val="·"/>
      <w:lvlJc w:val="left"/>
      <w:pPr>
        <w:ind w:left="424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2E12CED2">
      <w:start w:val="1"/>
      <w:numFmt w:val="bullet"/>
      <w:lvlText w:val="o"/>
      <w:lvlJc w:val="left"/>
      <w:pPr>
        <w:ind w:left="49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DE2011AE">
      <w:start w:val="1"/>
      <w:numFmt w:val="bullet"/>
      <w:lvlText w:val="▪"/>
      <w:lvlJc w:val="left"/>
      <w:pPr>
        <w:ind w:left="568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44" w15:restartNumberingAfterBreak="0">
    <w:nsid w:val="3DB75033"/>
    <w:multiLevelType w:val="hybridMultilevel"/>
    <w:tmpl w:val="DB42F528"/>
    <w:styleLink w:val="ImportedStyle11"/>
    <w:lvl w:ilvl="0" w:tplc="9ADA0A7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A3E05B4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E6668E4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F26CC4B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08C0148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985456E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2008269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5492FF5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D522FF4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45" w15:restartNumberingAfterBreak="0">
    <w:nsid w:val="3DEC5345"/>
    <w:multiLevelType w:val="hybridMultilevel"/>
    <w:tmpl w:val="28A215B4"/>
    <w:numStyleLink w:val="ImportedStyle37"/>
  </w:abstractNum>
  <w:abstractNum w:abstractNumId="46" w15:restartNumberingAfterBreak="0">
    <w:nsid w:val="40EA151F"/>
    <w:multiLevelType w:val="hybridMultilevel"/>
    <w:tmpl w:val="0BE0CA7C"/>
    <w:styleLink w:val="ImportedStyle48"/>
    <w:lvl w:ilvl="0" w:tplc="773823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2CE6CD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9C2CBA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CF78EB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90F81C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18DC18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8B5A5F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8CECA3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BAAC04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47" w15:restartNumberingAfterBreak="0">
    <w:nsid w:val="41C42B1A"/>
    <w:multiLevelType w:val="hybridMultilevel"/>
    <w:tmpl w:val="AAC4B35A"/>
    <w:numStyleLink w:val="ImportedStyle40"/>
  </w:abstractNum>
  <w:abstractNum w:abstractNumId="48" w15:restartNumberingAfterBreak="0">
    <w:nsid w:val="422D0735"/>
    <w:multiLevelType w:val="hybridMultilevel"/>
    <w:tmpl w:val="AC0E26D2"/>
    <w:numStyleLink w:val="ImportedStyle52"/>
  </w:abstractNum>
  <w:abstractNum w:abstractNumId="49" w15:restartNumberingAfterBreak="0">
    <w:nsid w:val="423709EA"/>
    <w:multiLevelType w:val="hybridMultilevel"/>
    <w:tmpl w:val="1772BDD4"/>
    <w:styleLink w:val="ImportedStyle46"/>
    <w:lvl w:ilvl="0" w:tplc="261AF8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3D8690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495224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061828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652CE5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8F5EA4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C9A07C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531491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462C84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50" w15:restartNumberingAfterBreak="0">
    <w:nsid w:val="42E33B81"/>
    <w:multiLevelType w:val="hybridMultilevel"/>
    <w:tmpl w:val="F3A0E20A"/>
    <w:styleLink w:val="ImportedStyle13"/>
    <w:lvl w:ilvl="0" w:tplc="1CEE41C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8082832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06A8DAC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CEF2D09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4CEC5F8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5E007A4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C70CBE9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8CAC305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3928260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51" w15:restartNumberingAfterBreak="0">
    <w:nsid w:val="438C1746"/>
    <w:multiLevelType w:val="hybridMultilevel"/>
    <w:tmpl w:val="372267DE"/>
    <w:numStyleLink w:val="ImportedStyle3"/>
  </w:abstractNum>
  <w:abstractNum w:abstractNumId="52" w15:restartNumberingAfterBreak="0">
    <w:nsid w:val="43E855A7"/>
    <w:multiLevelType w:val="hybridMultilevel"/>
    <w:tmpl w:val="45BA6AA6"/>
    <w:styleLink w:val="ImportedStyle29"/>
    <w:lvl w:ilvl="0" w:tplc="F7C6F00C">
      <w:start w:val="1"/>
      <w:numFmt w:val="decimal"/>
      <w:lvlText w:val="%1."/>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1" w:tplc="B0B0009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31849B"/>
        <w:spacing w:val="0"/>
        <w:w w:val="100"/>
        <w:kern w:val="0"/>
        <w:position w:val="0"/>
        <w:sz w:val="20"/>
        <w:szCs w:val="20"/>
        <w:highlight w:val="none"/>
        <w:vertAlign w:val="baseline"/>
      </w:rPr>
    </w:lvl>
    <w:lvl w:ilvl="2" w:tplc="999465A6">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3" w:tplc="068A37D4">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4" w:tplc="25FCA7C0">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5" w:tplc="1C36CD36">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6" w:tplc="19CC22CA">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7" w:tplc="13E4511C">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8" w:tplc="1AC2D7BE">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abstractNum>
  <w:abstractNum w:abstractNumId="53" w15:restartNumberingAfterBreak="0">
    <w:nsid w:val="46C24C17"/>
    <w:multiLevelType w:val="hybridMultilevel"/>
    <w:tmpl w:val="705E543C"/>
    <w:numStyleLink w:val="ImportedStyle16"/>
  </w:abstractNum>
  <w:abstractNum w:abstractNumId="54" w15:restartNumberingAfterBreak="0">
    <w:nsid w:val="471B256B"/>
    <w:multiLevelType w:val="hybridMultilevel"/>
    <w:tmpl w:val="45BA6AA6"/>
    <w:numStyleLink w:val="ImportedStyle29"/>
  </w:abstractNum>
  <w:abstractNum w:abstractNumId="55" w15:restartNumberingAfterBreak="0">
    <w:nsid w:val="47D277FC"/>
    <w:multiLevelType w:val="hybridMultilevel"/>
    <w:tmpl w:val="4E6CF796"/>
    <w:numStyleLink w:val="ImportedStyle28"/>
  </w:abstractNum>
  <w:abstractNum w:abstractNumId="56" w15:restartNumberingAfterBreak="0">
    <w:nsid w:val="47ED178E"/>
    <w:multiLevelType w:val="hybridMultilevel"/>
    <w:tmpl w:val="AAC4B35A"/>
    <w:styleLink w:val="ImportedStyle40"/>
    <w:lvl w:ilvl="0" w:tplc="03F40F0E">
      <w:start w:val="1"/>
      <w:numFmt w:val="decimal"/>
      <w:lvlText w:val="%1."/>
      <w:lvlJc w:val="left"/>
      <w:pPr>
        <w:ind w:left="36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03DA3400">
      <w:start w:val="1"/>
      <w:numFmt w:val="lowerLetter"/>
      <w:lvlText w:val="%2."/>
      <w:lvlJc w:val="left"/>
      <w:pPr>
        <w:ind w:left="10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499665DA">
      <w:start w:val="1"/>
      <w:numFmt w:val="lowerRoman"/>
      <w:lvlText w:val="%3."/>
      <w:lvlJc w:val="left"/>
      <w:pPr>
        <w:ind w:left="180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C994C332">
      <w:start w:val="1"/>
      <w:numFmt w:val="decimal"/>
      <w:lvlText w:val="%4."/>
      <w:lvlJc w:val="left"/>
      <w:pPr>
        <w:ind w:left="252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D3389A88">
      <w:start w:val="1"/>
      <w:numFmt w:val="lowerLetter"/>
      <w:lvlText w:val="%5."/>
      <w:lvlJc w:val="left"/>
      <w:pPr>
        <w:ind w:left="324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F81E3E28">
      <w:start w:val="1"/>
      <w:numFmt w:val="lowerRoman"/>
      <w:lvlText w:val="%6."/>
      <w:lvlJc w:val="left"/>
      <w:pPr>
        <w:ind w:left="396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DB48EA60">
      <w:start w:val="1"/>
      <w:numFmt w:val="decimal"/>
      <w:lvlText w:val="%7."/>
      <w:lvlJc w:val="left"/>
      <w:pPr>
        <w:ind w:left="46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F18E7E54">
      <w:start w:val="1"/>
      <w:numFmt w:val="lowerLetter"/>
      <w:lvlText w:val="%8."/>
      <w:lvlJc w:val="left"/>
      <w:pPr>
        <w:ind w:left="540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BB66BBDE">
      <w:start w:val="1"/>
      <w:numFmt w:val="lowerRoman"/>
      <w:lvlText w:val="%9."/>
      <w:lvlJc w:val="left"/>
      <w:pPr>
        <w:ind w:left="612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57" w15:restartNumberingAfterBreak="0">
    <w:nsid w:val="482A4548"/>
    <w:multiLevelType w:val="hybridMultilevel"/>
    <w:tmpl w:val="5C5A4376"/>
    <w:numStyleLink w:val="ImportedStyle45"/>
  </w:abstractNum>
  <w:abstractNum w:abstractNumId="58" w15:restartNumberingAfterBreak="0">
    <w:nsid w:val="48F1070D"/>
    <w:multiLevelType w:val="hybridMultilevel"/>
    <w:tmpl w:val="436E2866"/>
    <w:styleLink w:val="ImportedStyle22"/>
    <w:lvl w:ilvl="0" w:tplc="18C6C054">
      <w:start w:val="1"/>
      <w:numFmt w:val="decimal"/>
      <w:lvlText w:val="%1."/>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1" w:tplc="0038A880">
      <w:start w:val="1"/>
      <w:numFmt w:val="lowerLetter"/>
      <w:lvlText w:val="%2."/>
      <w:lvlJc w:val="left"/>
      <w:pPr>
        <w:ind w:left="1437" w:hanging="357"/>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2" w:tplc="D59E8C38">
      <w:start w:val="1"/>
      <w:numFmt w:val="lowerRoman"/>
      <w:lvlText w:val="%3."/>
      <w:lvlJc w:val="left"/>
      <w:pPr>
        <w:ind w:left="2157" w:hanging="297"/>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3" w:tplc="A498FFA0">
      <w:start w:val="1"/>
      <w:numFmt w:val="decimal"/>
      <w:lvlText w:val="%4."/>
      <w:lvlJc w:val="left"/>
      <w:pPr>
        <w:ind w:left="2877" w:hanging="357"/>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4" w:tplc="53E28920">
      <w:start w:val="1"/>
      <w:numFmt w:val="lowerLetter"/>
      <w:lvlText w:val="%5."/>
      <w:lvlJc w:val="left"/>
      <w:pPr>
        <w:ind w:left="3597" w:hanging="357"/>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5" w:tplc="0D42E254">
      <w:start w:val="1"/>
      <w:numFmt w:val="lowerRoman"/>
      <w:lvlText w:val="%6."/>
      <w:lvlJc w:val="left"/>
      <w:pPr>
        <w:ind w:left="4317" w:hanging="297"/>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6" w:tplc="753AC8F8">
      <w:start w:val="1"/>
      <w:numFmt w:val="decimal"/>
      <w:lvlText w:val="%7."/>
      <w:lvlJc w:val="left"/>
      <w:pPr>
        <w:ind w:left="5037" w:hanging="357"/>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7" w:tplc="8DDCB594">
      <w:start w:val="1"/>
      <w:numFmt w:val="lowerLetter"/>
      <w:lvlText w:val="%8."/>
      <w:lvlJc w:val="left"/>
      <w:pPr>
        <w:ind w:left="5757" w:hanging="357"/>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8" w:tplc="6B32FE7E">
      <w:start w:val="1"/>
      <w:numFmt w:val="lowerRoman"/>
      <w:lvlText w:val="%9."/>
      <w:lvlJc w:val="left"/>
      <w:pPr>
        <w:ind w:left="6477" w:hanging="297"/>
      </w:pPr>
      <w:rPr>
        <w:rFonts w:hAnsi="Arial Unicode MS"/>
        <w:caps w:val="0"/>
        <w:smallCaps w:val="0"/>
        <w:strike w:val="0"/>
        <w:dstrike w:val="0"/>
        <w:outline w:val="0"/>
        <w:emboss w:val="0"/>
        <w:imprint w:val="0"/>
        <w:color w:val="31849B"/>
        <w:spacing w:val="0"/>
        <w:w w:val="100"/>
        <w:kern w:val="0"/>
        <w:position w:val="0"/>
        <w:highlight w:val="none"/>
        <w:vertAlign w:val="baseline"/>
      </w:rPr>
    </w:lvl>
  </w:abstractNum>
  <w:abstractNum w:abstractNumId="59" w15:restartNumberingAfterBreak="0">
    <w:nsid w:val="48FD5DA3"/>
    <w:multiLevelType w:val="hybridMultilevel"/>
    <w:tmpl w:val="FD821BDE"/>
    <w:styleLink w:val="ImportedStyle39"/>
    <w:lvl w:ilvl="0" w:tplc="8B98C1A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02ACF7E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80D63080">
      <w:start w:val="1"/>
      <w:numFmt w:val="bullet"/>
      <w:lvlText w:val="▪"/>
      <w:lvlJc w:val="left"/>
      <w:pPr>
        <w:ind w:left="13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F5E26FCA">
      <w:start w:val="1"/>
      <w:numFmt w:val="bullet"/>
      <w:lvlText w:val="·"/>
      <w:lvlJc w:val="left"/>
      <w:pPr>
        <w:ind w:left="208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2B4EDA8A">
      <w:start w:val="1"/>
      <w:numFmt w:val="bullet"/>
      <w:lvlText w:val="o"/>
      <w:lvlJc w:val="left"/>
      <w:pPr>
        <w:ind w:left="280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6E4E285C">
      <w:start w:val="1"/>
      <w:numFmt w:val="bullet"/>
      <w:lvlText w:val="▪"/>
      <w:lvlJc w:val="left"/>
      <w:pPr>
        <w:ind w:left="352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AEA686B8">
      <w:start w:val="1"/>
      <w:numFmt w:val="bullet"/>
      <w:lvlText w:val="·"/>
      <w:lvlJc w:val="left"/>
      <w:pPr>
        <w:ind w:left="424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E1B0BD18">
      <w:start w:val="1"/>
      <w:numFmt w:val="bullet"/>
      <w:lvlText w:val="o"/>
      <w:lvlJc w:val="left"/>
      <w:pPr>
        <w:ind w:left="49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F0E057A4">
      <w:start w:val="1"/>
      <w:numFmt w:val="bullet"/>
      <w:lvlText w:val="▪"/>
      <w:lvlJc w:val="left"/>
      <w:pPr>
        <w:ind w:left="568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60" w15:restartNumberingAfterBreak="0">
    <w:nsid w:val="4A5B5B31"/>
    <w:multiLevelType w:val="hybridMultilevel"/>
    <w:tmpl w:val="6ED4194E"/>
    <w:styleLink w:val="ImportedStyle7"/>
    <w:lvl w:ilvl="0" w:tplc="20B8B5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F868650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F3D604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1914730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016A8D7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9E8E303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7CB6ED4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DA7EB72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53AA207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61" w15:restartNumberingAfterBreak="0">
    <w:nsid w:val="4E206859"/>
    <w:multiLevelType w:val="hybridMultilevel"/>
    <w:tmpl w:val="0BE0CA7C"/>
    <w:numStyleLink w:val="ImportedStyle48"/>
  </w:abstractNum>
  <w:abstractNum w:abstractNumId="62" w15:restartNumberingAfterBreak="0">
    <w:nsid w:val="4E3339CB"/>
    <w:multiLevelType w:val="hybridMultilevel"/>
    <w:tmpl w:val="6ED4194E"/>
    <w:numStyleLink w:val="ImportedStyle7"/>
  </w:abstractNum>
  <w:abstractNum w:abstractNumId="63" w15:restartNumberingAfterBreak="0">
    <w:nsid w:val="4F815268"/>
    <w:multiLevelType w:val="hybridMultilevel"/>
    <w:tmpl w:val="4A00436A"/>
    <w:styleLink w:val="ImportedStyle44"/>
    <w:lvl w:ilvl="0" w:tplc="A1048C7C">
      <w:start w:val="1"/>
      <w:numFmt w:val="decimal"/>
      <w:lvlText w:val="%1."/>
      <w:lvlJc w:val="left"/>
      <w:pPr>
        <w:ind w:left="36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E8C2F5A0">
      <w:start w:val="1"/>
      <w:numFmt w:val="lowerLetter"/>
      <w:lvlText w:val="%2."/>
      <w:lvlJc w:val="left"/>
      <w:pPr>
        <w:ind w:left="10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823EE24C">
      <w:start w:val="1"/>
      <w:numFmt w:val="lowerRoman"/>
      <w:lvlText w:val="%3."/>
      <w:lvlJc w:val="left"/>
      <w:pPr>
        <w:ind w:left="180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1F0EAC90">
      <w:start w:val="1"/>
      <w:numFmt w:val="decimal"/>
      <w:lvlText w:val="%4."/>
      <w:lvlJc w:val="left"/>
      <w:pPr>
        <w:ind w:left="252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A3EACE9A">
      <w:start w:val="1"/>
      <w:numFmt w:val="lowerLetter"/>
      <w:lvlText w:val="%5."/>
      <w:lvlJc w:val="left"/>
      <w:pPr>
        <w:ind w:left="324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7D440FF2">
      <w:start w:val="1"/>
      <w:numFmt w:val="lowerRoman"/>
      <w:lvlText w:val="%6."/>
      <w:lvlJc w:val="left"/>
      <w:pPr>
        <w:ind w:left="396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10FCE6F6">
      <w:start w:val="1"/>
      <w:numFmt w:val="decimal"/>
      <w:lvlText w:val="%7."/>
      <w:lvlJc w:val="left"/>
      <w:pPr>
        <w:ind w:left="46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F58A5B28">
      <w:start w:val="1"/>
      <w:numFmt w:val="lowerLetter"/>
      <w:lvlText w:val="%8."/>
      <w:lvlJc w:val="left"/>
      <w:pPr>
        <w:ind w:left="540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88A24F66">
      <w:start w:val="1"/>
      <w:numFmt w:val="lowerRoman"/>
      <w:lvlText w:val="%9."/>
      <w:lvlJc w:val="left"/>
      <w:pPr>
        <w:ind w:left="612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64" w15:restartNumberingAfterBreak="0">
    <w:nsid w:val="517778A0"/>
    <w:multiLevelType w:val="hybridMultilevel"/>
    <w:tmpl w:val="E3B2AAC6"/>
    <w:styleLink w:val="ImportedStyle34"/>
    <w:lvl w:ilvl="0" w:tplc="EA7C27E2">
      <w:start w:val="1"/>
      <w:numFmt w:val="decimal"/>
      <w:lvlText w:val="%1."/>
      <w:lvlJc w:val="left"/>
      <w:pPr>
        <w:ind w:left="36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8F704FAE">
      <w:start w:val="1"/>
      <w:numFmt w:val="lowerLetter"/>
      <w:lvlText w:val="%2."/>
      <w:lvlJc w:val="left"/>
      <w:pPr>
        <w:ind w:left="10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24E24040">
      <w:start w:val="1"/>
      <w:numFmt w:val="lowerRoman"/>
      <w:lvlText w:val="%3."/>
      <w:lvlJc w:val="left"/>
      <w:pPr>
        <w:ind w:left="180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4536B474">
      <w:start w:val="1"/>
      <w:numFmt w:val="decimal"/>
      <w:lvlText w:val="%4."/>
      <w:lvlJc w:val="left"/>
      <w:pPr>
        <w:ind w:left="252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615427A2">
      <w:start w:val="1"/>
      <w:numFmt w:val="lowerLetter"/>
      <w:lvlText w:val="%5."/>
      <w:lvlJc w:val="left"/>
      <w:pPr>
        <w:ind w:left="324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D0EED3AC">
      <w:start w:val="1"/>
      <w:numFmt w:val="lowerRoman"/>
      <w:lvlText w:val="%6."/>
      <w:lvlJc w:val="left"/>
      <w:pPr>
        <w:ind w:left="396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19900E02">
      <w:start w:val="1"/>
      <w:numFmt w:val="decimal"/>
      <w:lvlText w:val="%7."/>
      <w:lvlJc w:val="left"/>
      <w:pPr>
        <w:ind w:left="46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9D623F32">
      <w:start w:val="1"/>
      <w:numFmt w:val="lowerLetter"/>
      <w:lvlText w:val="%8."/>
      <w:lvlJc w:val="left"/>
      <w:pPr>
        <w:ind w:left="540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E7924EFA">
      <w:start w:val="1"/>
      <w:numFmt w:val="lowerRoman"/>
      <w:lvlText w:val="%9."/>
      <w:lvlJc w:val="left"/>
      <w:pPr>
        <w:ind w:left="612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65" w15:restartNumberingAfterBreak="0">
    <w:nsid w:val="51B85855"/>
    <w:multiLevelType w:val="hybridMultilevel"/>
    <w:tmpl w:val="FC2826D6"/>
    <w:styleLink w:val="ImportedStyle15"/>
    <w:lvl w:ilvl="0" w:tplc="2B549E2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A64414F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063CAF1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E416C9A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033A0DA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4D6ECEB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5DF047B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1BFCD32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C46AC29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66" w15:restartNumberingAfterBreak="0">
    <w:nsid w:val="527A5FFC"/>
    <w:multiLevelType w:val="hybridMultilevel"/>
    <w:tmpl w:val="E69C9A46"/>
    <w:numStyleLink w:val="ImportedStyle1"/>
  </w:abstractNum>
  <w:abstractNum w:abstractNumId="67" w15:restartNumberingAfterBreak="0">
    <w:nsid w:val="53970933"/>
    <w:multiLevelType w:val="hybridMultilevel"/>
    <w:tmpl w:val="372267DE"/>
    <w:styleLink w:val="ImportedStyle3"/>
    <w:lvl w:ilvl="0" w:tplc="24C02E3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80A8232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E64C83D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1340D9D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4D0E9AD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9D8C77D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0B54116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E7FA18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EDA4660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68" w15:restartNumberingAfterBreak="0">
    <w:nsid w:val="5A3F5E0F"/>
    <w:multiLevelType w:val="hybridMultilevel"/>
    <w:tmpl w:val="56DE0F48"/>
    <w:styleLink w:val="ImportedStyle27"/>
    <w:lvl w:ilvl="0" w:tplc="7CFA1A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7213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E45A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F0C1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5E89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02D4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FA8B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8052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82E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A62193F"/>
    <w:multiLevelType w:val="hybridMultilevel"/>
    <w:tmpl w:val="5AEEF37C"/>
    <w:styleLink w:val="ImportedStyle32"/>
    <w:lvl w:ilvl="0" w:tplc="7526B0DA">
      <w:start w:val="1"/>
      <w:numFmt w:val="decimal"/>
      <w:lvlText w:val="%1."/>
      <w:lvlJc w:val="left"/>
      <w:pPr>
        <w:ind w:left="36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225CADC8">
      <w:start w:val="1"/>
      <w:numFmt w:val="lowerLetter"/>
      <w:lvlText w:val="%2."/>
      <w:lvlJc w:val="left"/>
      <w:pPr>
        <w:ind w:left="10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744E5BDE">
      <w:start w:val="1"/>
      <w:numFmt w:val="lowerRoman"/>
      <w:lvlText w:val="%3."/>
      <w:lvlJc w:val="left"/>
      <w:pPr>
        <w:ind w:left="180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E40C25A8">
      <w:start w:val="1"/>
      <w:numFmt w:val="decimal"/>
      <w:lvlText w:val="%4."/>
      <w:lvlJc w:val="left"/>
      <w:pPr>
        <w:ind w:left="252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195C58E6">
      <w:start w:val="1"/>
      <w:numFmt w:val="lowerLetter"/>
      <w:lvlText w:val="%5."/>
      <w:lvlJc w:val="left"/>
      <w:pPr>
        <w:ind w:left="324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E180A65C">
      <w:start w:val="1"/>
      <w:numFmt w:val="lowerRoman"/>
      <w:lvlText w:val="%6."/>
      <w:lvlJc w:val="left"/>
      <w:pPr>
        <w:ind w:left="396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9A6817AC">
      <w:start w:val="1"/>
      <w:numFmt w:val="decimal"/>
      <w:lvlText w:val="%7."/>
      <w:lvlJc w:val="left"/>
      <w:pPr>
        <w:ind w:left="468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A9E6876A">
      <w:start w:val="1"/>
      <w:numFmt w:val="lowerLetter"/>
      <w:lvlText w:val="%8."/>
      <w:lvlJc w:val="left"/>
      <w:pPr>
        <w:ind w:left="5400" w:hanging="360"/>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55726F02">
      <w:start w:val="1"/>
      <w:numFmt w:val="lowerRoman"/>
      <w:lvlText w:val="%9."/>
      <w:lvlJc w:val="left"/>
      <w:pPr>
        <w:ind w:left="6120" w:hanging="300"/>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70" w15:restartNumberingAfterBreak="0">
    <w:nsid w:val="5E1B77C8"/>
    <w:multiLevelType w:val="hybridMultilevel"/>
    <w:tmpl w:val="063A464E"/>
    <w:numStyleLink w:val="ImportedStyle54"/>
  </w:abstractNum>
  <w:abstractNum w:abstractNumId="71" w15:restartNumberingAfterBreak="0">
    <w:nsid w:val="5E911D0F"/>
    <w:multiLevelType w:val="hybridMultilevel"/>
    <w:tmpl w:val="5072BBAA"/>
    <w:numStyleLink w:val="ImportedStyle2"/>
  </w:abstractNum>
  <w:abstractNum w:abstractNumId="72" w15:restartNumberingAfterBreak="0">
    <w:nsid w:val="5F422FF2"/>
    <w:multiLevelType w:val="hybridMultilevel"/>
    <w:tmpl w:val="BF140A40"/>
    <w:numStyleLink w:val="ImportedStyle43"/>
  </w:abstractNum>
  <w:abstractNum w:abstractNumId="73" w15:restartNumberingAfterBreak="0">
    <w:nsid w:val="5F9C27B3"/>
    <w:multiLevelType w:val="hybridMultilevel"/>
    <w:tmpl w:val="56DE0F48"/>
    <w:numStyleLink w:val="ImportedStyle27"/>
  </w:abstractNum>
  <w:abstractNum w:abstractNumId="74" w15:restartNumberingAfterBreak="0">
    <w:nsid w:val="6062618F"/>
    <w:multiLevelType w:val="hybridMultilevel"/>
    <w:tmpl w:val="0D76D436"/>
    <w:numStyleLink w:val="ImportedStyle36"/>
  </w:abstractNum>
  <w:abstractNum w:abstractNumId="75" w15:restartNumberingAfterBreak="0">
    <w:nsid w:val="61B70777"/>
    <w:multiLevelType w:val="hybridMultilevel"/>
    <w:tmpl w:val="2884CDBA"/>
    <w:lvl w:ilvl="0" w:tplc="00B473E4">
      <w:start w:val="1"/>
      <w:numFmt w:val="lowerLetter"/>
      <w:lvlText w:val="%1)"/>
      <w:lvlJc w:val="left"/>
      <w:pPr>
        <w:ind w:left="284" w:hanging="284"/>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1" w:tplc="5D5C2458">
      <w:start w:val="1"/>
      <w:numFmt w:val="lowerLetter"/>
      <w:lvlText w:val="%2."/>
      <w:lvlJc w:val="left"/>
      <w:pPr>
        <w:ind w:left="1004" w:hanging="284"/>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2" w:tplc="A2144636">
      <w:start w:val="1"/>
      <w:numFmt w:val="lowerRoman"/>
      <w:lvlText w:val="%3."/>
      <w:lvlJc w:val="left"/>
      <w:pPr>
        <w:ind w:left="1724" w:hanging="224"/>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3" w:tplc="D346A500">
      <w:start w:val="1"/>
      <w:numFmt w:val="decimal"/>
      <w:lvlText w:val="%4."/>
      <w:lvlJc w:val="left"/>
      <w:pPr>
        <w:ind w:left="2444" w:hanging="284"/>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4" w:tplc="9EE8A200">
      <w:start w:val="1"/>
      <w:numFmt w:val="lowerLetter"/>
      <w:lvlText w:val="%5."/>
      <w:lvlJc w:val="left"/>
      <w:pPr>
        <w:ind w:left="3164" w:hanging="284"/>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5" w:tplc="6FE29CCA">
      <w:start w:val="1"/>
      <w:numFmt w:val="lowerRoman"/>
      <w:lvlText w:val="%6."/>
      <w:lvlJc w:val="left"/>
      <w:pPr>
        <w:ind w:left="3884" w:hanging="224"/>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6" w:tplc="5D8E66E0">
      <w:start w:val="1"/>
      <w:numFmt w:val="decimal"/>
      <w:lvlText w:val="%7."/>
      <w:lvlJc w:val="left"/>
      <w:pPr>
        <w:ind w:left="4604" w:hanging="284"/>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7" w:tplc="241E1EC6">
      <w:start w:val="1"/>
      <w:numFmt w:val="lowerLetter"/>
      <w:lvlText w:val="%8."/>
      <w:lvlJc w:val="left"/>
      <w:pPr>
        <w:ind w:left="5324" w:hanging="284"/>
      </w:pPr>
      <w:rPr>
        <w:rFonts w:hAnsi="Arial Unicode MS"/>
        <w:caps w:val="0"/>
        <w:smallCaps w:val="0"/>
        <w:strike w:val="0"/>
        <w:dstrike w:val="0"/>
        <w:outline w:val="0"/>
        <w:emboss w:val="0"/>
        <w:imprint w:val="0"/>
        <w:color w:val="4F81BD"/>
        <w:spacing w:val="0"/>
        <w:w w:val="100"/>
        <w:kern w:val="0"/>
        <w:position w:val="0"/>
        <w:highlight w:val="none"/>
        <w:vertAlign w:val="baseline"/>
      </w:rPr>
    </w:lvl>
    <w:lvl w:ilvl="8" w:tplc="E026BA6A">
      <w:start w:val="1"/>
      <w:numFmt w:val="lowerRoman"/>
      <w:lvlText w:val="%9."/>
      <w:lvlJc w:val="left"/>
      <w:pPr>
        <w:ind w:left="6044" w:hanging="224"/>
      </w:pPr>
      <w:rPr>
        <w:rFonts w:hAnsi="Arial Unicode MS"/>
        <w:caps w:val="0"/>
        <w:smallCaps w:val="0"/>
        <w:strike w:val="0"/>
        <w:dstrike w:val="0"/>
        <w:outline w:val="0"/>
        <w:emboss w:val="0"/>
        <w:imprint w:val="0"/>
        <w:color w:val="4F81BD"/>
        <w:spacing w:val="0"/>
        <w:w w:val="100"/>
        <w:kern w:val="0"/>
        <w:position w:val="0"/>
        <w:highlight w:val="none"/>
        <w:vertAlign w:val="baseline"/>
      </w:rPr>
    </w:lvl>
  </w:abstractNum>
  <w:abstractNum w:abstractNumId="76" w15:restartNumberingAfterBreak="0">
    <w:nsid w:val="623E29EB"/>
    <w:multiLevelType w:val="hybridMultilevel"/>
    <w:tmpl w:val="2244E02A"/>
    <w:numStyleLink w:val="ImportedStyle50"/>
  </w:abstractNum>
  <w:abstractNum w:abstractNumId="77" w15:restartNumberingAfterBreak="0">
    <w:nsid w:val="6342330A"/>
    <w:multiLevelType w:val="hybridMultilevel"/>
    <w:tmpl w:val="943EB598"/>
    <w:styleLink w:val="ImportedStyle30"/>
    <w:lvl w:ilvl="0" w:tplc="19D8C926">
      <w:start w:val="1"/>
      <w:numFmt w:val="decimal"/>
      <w:lvlText w:val="%1."/>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1" w:tplc="4C360FC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31849B"/>
        <w:spacing w:val="0"/>
        <w:w w:val="100"/>
        <w:kern w:val="0"/>
        <w:position w:val="0"/>
        <w:sz w:val="20"/>
        <w:szCs w:val="20"/>
        <w:highlight w:val="none"/>
        <w:vertAlign w:val="baseline"/>
      </w:rPr>
    </w:lvl>
    <w:lvl w:ilvl="2" w:tplc="DF44C500">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3" w:tplc="1AB4B000">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4" w:tplc="6BF4F1EE">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5" w:tplc="BC2EA52C">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6" w:tplc="33A6CB22">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7" w:tplc="4F5ABC78">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8" w:tplc="B8948FF4">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abstractNum>
  <w:abstractNum w:abstractNumId="78" w15:restartNumberingAfterBreak="0">
    <w:nsid w:val="646376B4"/>
    <w:multiLevelType w:val="hybridMultilevel"/>
    <w:tmpl w:val="5F522544"/>
    <w:styleLink w:val="ImportedStyle9"/>
    <w:lvl w:ilvl="0" w:tplc="1E1200B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F0048DC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6E56714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1696F78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49964C5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50B6B2E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9DB83C1C">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774AD8E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D860941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79" w15:restartNumberingAfterBreak="0">
    <w:nsid w:val="661336AB"/>
    <w:multiLevelType w:val="hybridMultilevel"/>
    <w:tmpl w:val="58D8EB04"/>
    <w:numStyleLink w:val="ImportedStyle17"/>
  </w:abstractNum>
  <w:abstractNum w:abstractNumId="80" w15:restartNumberingAfterBreak="0">
    <w:nsid w:val="678071DD"/>
    <w:multiLevelType w:val="hybridMultilevel"/>
    <w:tmpl w:val="F6CEEFCE"/>
    <w:styleLink w:val="ImportedStyle8"/>
    <w:lvl w:ilvl="0" w:tplc="7A4AEAC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77B4D75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4F72327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9C28300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408E1D0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D83AC99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C602CDC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CAB61C4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1B1EAEC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81" w15:restartNumberingAfterBreak="0">
    <w:nsid w:val="678A7413"/>
    <w:multiLevelType w:val="hybridMultilevel"/>
    <w:tmpl w:val="3DA2CA52"/>
    <w:numStyleLink w:val="ImportedStyle12"/>
  </w:abstractNum>
  <w:abstractNum w:abstractNumId="82" w15:restartNumberingAfterBreak="0">
    <w:nsid w:val="6C926FAD"/>
    <w:multiLevelType w:val="hybridMultilevel"/>
    <w:tmpl w:val="063A464E"/>
    <w:styleLink w:val="ImportedStyle54"/>
    <w:lvl w:ilvl="0" w:tplc="853AA9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2E98E0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17E2A2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0288835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B8DC67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4DCE61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3F76E1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87A64E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54BC1E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83" w15:restartNumberingAfterBreak="0">
    <w:nsid w:val="6D634342"/>
    <w:multiLevelType w:val="hybridMultilevel"/>
    <w:tmpl w:val="62220C36"/>
    <w:numStyleLink w:val="ImportedStyle24"/>
  </w:abstractNum>
  <w:abstractNum w:abstractNumId="84" w15:restartNumberingAfterBreak="0">
    <w:nsid w:val="6D9A7E4D"/>
    <w:multiLevelType w:val="hybridMultilevel"/>
    <w:tmpl w:val="5AEEF37C"/>
    <w:numStyleLink w:val="ImportedStyle32"/>
  </w:abstractNum>
  <w:abstractNum w:abstractNumId="85" w15:restartNumberingAfterBreak="0">
    <w:nsid w:val="6DE547EE"/>
    <w:multiLevelType w:val="hybridMultilevel"/>
    <w:tmpl w:val="FD821BDE"/>
    <w:numStyleLink w:val="ImportedStyle39"/>
  </w:abstractNum>
  <w:abstractNum w:abstractNumId="86" w15:restartNumberingAfterBreak="0">
    <w:nsid w:val="6E7375DE"/>
    <w:multiLevelType w:val="hybridMultilevel"/>
    <w:tmpl w:val="32ECF790"/>
    <w:styleLink w:val="ImportedStyle51"/>
    <w:lvl w:ilvl="0" w:tplc="EF02E4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450407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046603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D6A2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0C1AB7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42B21D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0B040E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0A64F1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8446D5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87" w15:restartNumberingAfterBreak="0">
    <w:nsid w:val="6E8700CB"/>
    <w:multiLevelType w:val="hybridMultilevel"/>
    <w:tmpl w:val="495A90DE"/>
    <w:styleLink w:val="ImportedStyle21"/>
    <w:lvl w:ilvl="0" w:tplc="153C24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B464FA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DF80E49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3F9C9B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7C9E48F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6BB440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39F021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73FE4A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E28C961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88" w15:restartNumberingAfterBreak="0">
    <w:nsid w:val="6ED53424"/>
    <w:multiLevelType w:val="hybridMultilevel"/>
    <w:tmpl w:val="6E36771A"/>
    <w:numStyleLink w:val="ImportedStyle23"/>
  </w:abstractNum>
  <w:abstractNum w:abstractNumId="89" w15:restartNumberingAfterBreak="0">
    <w:nsid w:val="6F5D19F5"/>
    <w:multiLevelType w:val="hybridMultilevel"/>
    <w:tmpl w:val="684CA4D0"/>
    <w:numStyleLink w:val="ImportedStyle5"/>
  </w:abstractNum>
  <w:abstractNum w:abstractNumId="90" w15:restartNumberingAfterBreak="0">
    <w:nsid w:val="703331C7"/>
    <w:multiLevelType w:val="hybridMultilevel"/>
    <w:tmpl w:val="FC2826D6"/>
    <w:numStyleLink w:val="ImportedStyle15"/>
  </w:abstractNum>
  <w:abstractNum w:abstractNumId="91" w15:restartNumberingAfterBreak="0">
    <w:nsid w:val="70F8334D"/>
    <w:multiLevelType w:val="hybridMultilevel"/>
    <w:tmpl w:val="436E2866"/>
    <w:numStyleLink w:val="ImportedStyle22"/>
  </w:abstractNum>
  <w:abstractNum w:abstractNumId="92" w15:restartNumberingAfterBreak="0">
    <w:nsid w:val="71004BBE"/>
    <w:multiLevelType w:val="hybridMultilevel"/>
    <w:tmpl w:val="F2E02A88"/>
    <w:numStyleLink w:val="ImportedStyle18"/>
  </w:abstractNum>
  <w:abstractNum w:abstractNumId="93" w15:restartNumberingAfterBreak="0">
    <w:nsid w:val="717A251E"/>
    <w:multiLevelType w:val="hybridMultilevel"/>
    <w:tmpl w:val="3E8CD094"/>
    <w:styleLink w:val="ImportedStyle31"/>
    <w:lvl w:ilvl="0" w:tplc="3B7087C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7ACE973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86B8BFAE">
      <w:start w:val="1"/>
      <w:numFmt w:val="bullet"/>
      <w:lvlText w:val="▪"/>
      <w:lvlJc w:val="left"/>
      <w:pPr>
        <w:ind w:left="13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101EA988">
      <w:start w:val="1"/>
      <w:numFmt w:val="bullet"/>
      <w:lvlText w:val="·"/>
      <w:lvlJc w:val="left"/>
      <w:pPr>
        <w:ind w:left="208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6BCE524C">
      <w:start w:val="1"/>
      <w:numFmt w:val="bullet"/>
      <w:lvlText w:val="o"/>
      <w:lvlJc w:val="left"/>
      <w:pPr>
        <w:ind w:left="280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AD6C8BAE">
      <w:start w:val="1"/>
      <w:numFmt w:val="bullet"/>
      <w:lvlText w:val="▪"/>
      <w:lvlJc w:val="left"/>
      <w:pPr>
        <w:ind w:left="352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0A129686">
      <w:start w:val="1"/>
      <w:numFmt w:val="bullet"/>
      <w:lvlText w:val="·"/>
      <w:lvlJc w:val="left"/>
      <w:pPr>
        <w:ind w:left="4244" w:hanging="7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2076AD5C">
      <w:start w:val="1"/>
      <w:numFmt w:val="bullet"/>
      <w:lvlText w:val="o"/>
      <w:lvlJc w:val="left"/>
      <w:pPr>
        <w:ind w:left="496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2D96174A">
      <w:start w:val="1"/>
      <w:numFmt w:val="bullet"/>
      <w:lvlText w:val="▪"/>
      <w:lvlJc w:val="left"/>
      <w:pPr>
        <w:ind w:left="5684" w:hanging="7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94" w15:restartNumberingAfterBreak="0">
    <w:nsid w:val="73F7236E"/>
    <w:multiLevelType w:val="hybridMultilevel"/>
    <w:tmpl w:val="F462DD84"/>
    <w:styleLink w:val="ImportedStyle19"/>
    <w:lvl w:ilvl="0" w:tplc="CB0664C0">
      <w:start w:val="1"/>
      <w:numFmt w:val="decimal"/>
      <w:lvlText w:val="%1."/>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1" w:tplc="76CE4916">
      <w:start w:val="1"/>
      <w:numFmt w:val="decimal"/>
      <w:lvlText w:val="%2."/>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2" w:tplc="2C78783C">
      <w:start w:val="1"/>
      <w:numFmt w:val="decimal"/>
      <w:lvlText w:val="%3."/>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3" w:tplc="241468A8">
      <w:start w:val="1"/>
      <w:numFmt w:val="decimal"/>
      <w:lvlText w:val="%4."/>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4" w:tplc="62BC492C">
      <w:start w:val="1"/>
      <w:numFmt w:val="decimal"/>
      <w:lvlText w:val="%5."/>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5" w:tplc="94749890">
      <w:start w:val="1"/>
      <w:numFmt w:val="decimal"/>
      <w:lvlText w:val="%6."/>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6" w:tplc="73CCFACA">
      <w:start w:val="1"/>
      <w:numFmt w:val="decimal"/>
      <w:lvlText w:val="%7."/>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7" w:tplc="A95E04E6">
      <w:start w:val="1"/>
      <w:numFmt w:val="decimal"/>
      <w:lvlText w:val="%8."/>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 w:ilvl="8" w:tplc="4252AB76">
      <w:start w:val="1"/>
      <w:numFmt w:val="decimal"/>
      <w:lvlText w:val="%9."/>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abstractNum>
  <w:abstractNum w:abstractNumId="95" w15:restartNumberingAfterBreak="0">
    <w:nsid w:val="75161ACF"/>
    <w:multiLevelType w:val="hybridMultilevel"/>
    <w:tmpl w:val="6E36771A"/>
    <w:styleLink w:val="ImportedStyle23"/>
    <w:lvl w:ilvl="0" w:tplc="9EBE61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EEC6A4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8DE658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834436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0276A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CEB6DA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FC6EB7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E006D4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8FBEE0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96" w15:restartNumberingAfterBreak="0">
    <w:nsid w:val="755751F5"/>
    <w:multiLevelType w:val="hybridMultilevel"/>
    <w:tmpl w:val="D1E4A190"/>
    <w:styleLink w:val="ImportedStyle6"/>
    <w:lvl w:ilvl="0" w:tplc="A0382A7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9686219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910E483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D2CEE3E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DBD05C5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222415F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CC8CA6B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A9B63FF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D7A2E77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97" w15:restartNumberingAfterBreak="0">
    <w:nsid w:val="75AC264E"/>
    <w:multiLevelType w:val="hybridMultilevel"/>
    <w:tmpl w:val="676E8760"/>
    <w:styleLink w:val="ImportedStyle25"/>
    <w:lvl w:ilvl="0" w:tplc="DE7E23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A2C6ED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F050C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4CA823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F536A5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8BC6D4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F5B6F8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FE90A9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E612F5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98" w15:restartNumberingAfterBreak="0">
    <w:nsid w:val="772F11A5"/>
    <w:multiLevelType w:val="hybridMultilevel"/>
    <w:tmpl w:val="F6CEEFCE"/>
    <w:numStyleLink w:val="ImportedStyle8"/>
  </w:abstractNum>
  <w:abstractNum w:abstractNumId="99" w15:restartNumberingAfterBreak="0">
    <w:nsid w:val="777B7C21"/>
    <w:multiLevelType w:val="hybridMultilevel"/>
    <w:tmpl w:val="81AABB8A"/>
    <w:styleLink w:val="ImportedStyle49"/>
    <w:lvl w:ilvl="0" w:tplc="1458E9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330A90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2140E0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3DFEB8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D58CE7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22F0CF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0E2E55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C55CE4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ED5098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00" w15:restartNumberingAfterBreak="0">
    <w:nsid w:val="782C7CCC"/>
    <w:multiLevelType w:val="hybridMultilevel"/>
    <w:tmpl w:val="5F522544"/>
    <w:numStyleLink w:val="ImportedStyle9"/>
  </w:abstractNum>
  <w:abstractNum w:abstractNumId="101" w15:restartNumberingAfterBreak="0">
    <w:nsid w:val="7B814FF7"/>
    <w:multiLevelType w:val="hybridMultilevel"/>
    <w:tmpl w:val="E69C9A46"/>
    <w:styleLink w:val="ImportedStyle1"/>
    <w:lvl w:ilvl="0" w:tplc="DD5CA95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tplc="D570AB7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3204302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A132984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F6E2F73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61E4F65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B97C4D1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532E73A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2838393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02" w15:restartNumberingAfterBreak="0">
    <w:nsid w:val="7DD12070"/>
    <w:multiLevelType w:val="hybridMultilevel"/>
    <w:tmpl w:val="066232BA"/>
    <w:numStyleLink w:val="ImportedStyle33"/>
  </w:abstractNum>
  <w:abstractNum w:abstractNumId="103" w15:restartNumberingAfterBreak="0">
    <w:nsid w:val="7E850864"/>
    <w:multiLevelType w:val="hybridMultilevel"/>
    <w:tmpl w:val="676E8760"/>
    <w:numStyleLink w:val="ImportedStyle25"/>
  </w:abstractNum>
  <w:abstractNum w:abstractNumId="104" w15:restartNumberingAfterBreak="0">
    <w:nsid w:val="7FC92512"/>
    <w:multiLevelType w:val="hybridMultilevel"/>
    <w:tmpl w:val="28C6B3FC"/>
    <w:numStyleLink w:val="ImportedStyle53"/>
  </w:abstractNum>
  <w:num w:numId="1">
    <w:abstractNumId w:val="101"/>
  </w:num>
  <w:num w:numId="2">
    <w:abstractNumId w:val="66"/>
  </w:num>
  <w:num w:numId="3">
    <w:abstractNumId w:val="8"/>
  </w:num>
  <w:num w:numId="4">
    <w:abstractNumId w:val="71"/>
  </w:num>
  <w:num w:numId="5">
    <w:abstractNumId w:val="67"/>
  </w:num>
  <w:num w:numId="6">
    <w:abstractNumId w:val="51"/>
  </w:num>
  <w:num w:numId="7">
    <w:abstractNumId w:val="51"/>
    <w:lvlOverride w:ilvl="0">
      <w:lvl w:ilvl="0" w:tplc="89E22A9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1">
      <w:lvl w:ilvl="1" w:tplc="7DDA72D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2">
      <w:lvl w:ilvl="2" w:tplc="F57EAB6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3">
      <w:lvl w:ilvl="3" w:tplc="47E8FF1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4">
      <w:lvl w:ilvl="4" w:tplc="DC52D86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5">
      <w:lvl w:ilvl="5" w:tplc="C2C0E3E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6">
      <w:lvl w:ilvl="6" w:tplc="875E7FF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7">
      <w:lvl w:ilvl="7" w:tplc="926A78D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8">
      <w:lvl w:ilvl="8" w:tplc="37A8B0C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num>
  <w:num w:numId="8">
    <w:abstractNumId w:val="28"/>
  </w:num>
  <w:num w:numId="9">
    <w:abstractNumId w:val="34"/>
  </w:num>
  <w:num w:numId="10">
    <w:abstractNumId w:val="12"/>
  </w:num>
  <w:num w:numId="11">
    <w:abstractNumId w:val="89"/>
  </w:num>
  <w:num w:numId="12">
    <w:abstractNumId w:val="96"/>
  </w:num>
  <w:num w:numId="13">
    <w:abstractNumId w:val="7"/>
  </w:num>
  <w:num w:numId="14">
    <w:abstractNumId w:val="60"/>
  </w:num>
  <w:num w:numId="15">
    <w:abstractNumId w:val="62"/>
  </w:num>
  <w:num w:numId="16">
    <w:abstractNumId w:val="80"/>
  </w:num>
  <w:num w:numId="17">
    <w:abstractNumId w:val="98"/>
  </w:num>
  <w:num w:numId="18">
    <w:abstractNumId w:val="78"/>
  </w:num>
  <w:num w:numId="19">
    <w:abstractNumId w:val="100"/>
  </w:num>
  <w:num w:numId="20">
    <w:abstractNumId w:val="33"/>
  </w:num>
  <w:num w:numId="21">
    <w:abstractNumId w:val="17"/>
  </w:num>
  <w:num w:numId="22">
    <w:abstractNumId w:val="44"/>
  </w:num>
  <w:num w:numId="23">
    <w:abstractNumId w:val="41"/>
  </w:num>
  <w:num w:numId="24">
    <w:abstractNumId w:val="14"/>
  </w:num>
  <w:num w:numId="25">
    <w:abstractNumId w:val="81"/>
  </w:num>
  <w:num w:numId="26">
    <w:abstractNumId w:val="50"/>
  </w:num>
  <w:num w:numId="27">
    <w:abstractNumId w:val="39"/>
  </w:num>
  <w:num w:numId="28">
    <w:abstractNumId w:val="21"/>
  </w:num>
  <w:num w:numId="29">
    <w:abstractNumId w:val="29"/>
  </w:num>
  <w:num w:numId="30">
    <w:abstractNumId w:val="65"/>
  </w:num>
  <w:num w:numId="31">
    <w:abstractNumId w:val="90"/>
  </w:num>
  <w:num w:numId="32">
    <w:abstractNumId w:val="31"/>
  </w:num>
  <w:num w:numId="33">
    <w:abstractNumId w:val="53"/>
  </w:num>
  <w:num w:numId="34">
    <w:abstractNumId w:val="2"/>
  </w:num>
  <w:num w:numId="35">
    <w:abstractNumId w:val="79"/>
  </w:num>
  <w:num w:numId="36">
    <w:abstractNumId w:val="3"/>
  </w:num>
  <w:num w:numId="37">
    <w:abstractNumId w:val="92"/>
  </w:num>
  <w:num w:numId="38">
    <w:abstractNumId w:val="94"/>
  </w:num>
  <w:num w:numId="39">
    <w:abstractNumId w:val="11"/>
  </w:num>
  <w:num w:numId="40">
    <w:abstractNumId w:val="11"/>
    <w:lvlOverride w:ilvl="0">
      <w:lvl w:ilvl="0" w:tplc="CE006F3C">
        <w:start w:val="1"/>
        <w:numFmt w:val="decimal"/>
        <w:lvlText w:val="%1."/>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1">
      <w:lvl w:ilvl="1" w:tplc="EB06C49C">
        <w:start w:val="1"/>
        <w:numFmt w:val="decimal"/>
        <w:lvlText w:val="%2."/>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2">
      <w:lvl w:ilvl="2" w:tplc="16225DC6">
        <w:start w:val="1"/>
        <w:numFmt w:val="decimal"/>
        <w:lvlText w:val="%3."/>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3">
      <w:lvl w:ilvl="3" w:tplc="0CA44CD6">
        <w:start w:val="1"/>
        <w:numFmt w:val="decimal"/>
        <w:lvlText w:val="%4."/>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4">
      <w:lvl w:ilvl="4" w:tplc="289EA534">
        <w:start w:val="1"/>
        <w:numFmt w:val="decimal"/>
        <w:lvlText w:val="%5."/>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5">
      <w:lvl w:ilvl="5" w:tplc="3558F56A">
        <w:start w:val="1"/>
        <w:numFmt w:val="decimal"/>
        <w:lvlText w:val="%6."/>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6">
      <w:lvl w:ilvl="6" w:tplc="7CF083E2">
        <w:start w:val="1"/>
        <w:numFmt w:val="decimal"/>
        <w:lvlText w:val="%7."/>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7">
      <w:lvl w:ilvl="7" w:tplc="DB94508E">
        <w:start w:val="1"/>
        <w:numFmt w:val="decimal"/>
        <w:lvlText w:val="%8."/>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8">
      <w:lvl w:ilvl="8" w:tplc="EEE699D4">
        <w:start w:val="1"/>
        <w:numFmt w:val="decimal"/>
        <w:lvlText w:val="%9."/>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num>
  <w:num w:numId="41">
    <w:abstractNumId w:val="42"/>
  </w:num>
  <w:num w:numId="42">
    <w:abstractNumId w:val="24"/>
  </w:num>
  <w:num w:numId="43">
    <w:abstractNumId w:val="87"/>
  </w:num>
  <w:num w:numId="44">
    <w:abstractNumId w:val="32"/>
  </w:num>
  <w:num w:numId="45">
    <w:abstractNumId w:val="58"/>
  </w:num>
  <w:num w:numId="46">
    <w:abstractNumId w:val="91"/>
  </w:num>
  <w:num w:numId="47">
    <w:abstractNumId w:val="91"/>
    <w:lvlOverride w:ilvl="0">
      <w:lvl w:ilvl="0" w:tplc="9FB680F2">
        <w:start w:val="1"/>
        <w:numFmt w:val="decimal"/>
        <w:lvlText w:val="%1."/>
        <w:lvlJc w:val="left"/>
        <w:pPr>
          <w:ind w:left="3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1">
      <w:lvl w:ilvl="1" w:tplc="36C6DBE2">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2">
      <w:lvl w:ilvl="2" w:tplc="31969AF8">
        <w:start w:val="1"/>
        <w:numFmt w:val="lowerRoman"/>
        <w:lvlText w:val="%3."/>
        <w:lvlJc w:val="left"/>
        <w:pPr>
          <w:tabs>
            <w:tab w:val="left" w:pos="360"/>
          </w:tabs>
          <w:ind w:left="2160" w:hanging="30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3">
      <w:lvl w:ilvl="3" w:tplc="908E3E46">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4">
      <w:lvl w:ilvl="4" w:tplc="77B6E8B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5">
      <w:lvl w:ilvl="5" w:tplc="2B107CE6">
        <w:start w:val="1"/>
        <w:numFmt w:val="lowerRoman"/>
        <w:lvlText w:val="%6."/>
        <w:lvlJc w:val="left"/>
        <w:pPr>
          <w:tabs>
            <w:tab w:val="left" w:pos="360"/>
          </w:tabs>
          <w:ind w:left="4320" w:hanging="30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6">
      <w:lvl w:ilvl="6" w:tplc="F9E0A8C6">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7">
      <w:lvl w:ilvl="7" w:tplc="3FF62AD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lvlOverride w:ilvl="8">
      <w:lvl w:ilvl="8" w:tplc="E0280328">
        <w:start w:val="1"/>
        <w:numFmt w:val="lowerRoman"/>
        <w:lvlText w:val="%9."/>
        <w:lvlJc w:val="left"/>
        <w:pPr>
          <w:tabs>
            <w:tab w:val="left" w:pos="360"/>
          </w:tabs>
          <w:ind w:left="6480" w:hanging="300"/>
        </w:pPr>
        <w:rPr>
          <w:rFonts w:hAnsi="Arial Unicode MS"/>
          <w:caps w:val="0"/>
          <w:smallCaps w:val="0"/>
          <w:strike w:val="0"/>
          <w:dstrike w:val="0"/>
          <w:outline w:val="0"/>
          <w:emboss w:val="0"/>
          <w:imprint w:val="0"/>
          <w:color w:val="31849B"/>
          <w:spacing w:val="0"/>
          <w:w w:val="100"/>
          <w:kern w:val="0"/>
          <w:position w:val="0"/>
          <w:highlight w:val="none"/>
          <w:vertAlign w:val="baseline"/>
        </w:rPr>
      </w:lvl>
    </w:lvlOverride>
  </w:num>
  <w:num w:numId="48">
    <w:abstractNumId w:val="95"/>
  </w:num>
  <w:num w:numId="49">
    <w:abstractNumId w:val="88"/>
  </w:num>
  <w:num w:numId="50">
    <w:abstractNumId w:val="15"/>
  </w:num>
  <w:num w:numId="51">
    <w:abstractNumId w:val="83"/>
  </w:num>
  <w:num w:numId="52">
    <w:abstractNumId w:val="97"/>
  </w:num>
  <w:num w:numId="53">
    <w:abstractNumId w:val="103"/>
  </w:num>
  <w:num w:numId="54">
    <w:abstractNumId w:val="30"/>
  </w:num>
  <w:num w:numId="55">
    <w:abstractNumId w:val="19"/>
  </w:num>
  <w:num w:numId="56">
    <w:abstractNumId w:val="68"/>
  </w:num>
  <w:num w:numId="57">
    <w:abstractNumId w:val="73"/>
  </w:num>
  <w:num w:numId="58">
    <w:abstractNumId w:val="16"/>
  </w:num>
  <w:num w:numId="59">
    <w:abstractNumId w:val="55"/>
  </w:num>
  <w:num w:numId="60">
    <w:abstractNumId w:val="52"/>
  </w:num>
  <w:num w:numId="61">
    <w:abstractNumId w:val="54"/>
  </w:num>
  <w:num w:numId="62">
    <w:abstractNumId w:val="77"/>
  </w:num>
  <w:num w:numId="63">
    <w:abstractNumId w:val="22"/>
  </w:num>
  <w:num w:numId="64">
    <w:abstractNumId w:val="93"/>
  </w:num>
  <w:num w:numId="65">
    <w:abstractNumId w:val="18"/>
  </w:num>
  <w:num w:numId="66">
    <w:abstractNumId w:val="69"/>
  </w:num>
  <w:num w:numId="67">
    <w:abstractNumId w:val="84"/>
  </w:num>
  <w:num w:numId="68">
    <w:abstractNumId w:val="1"/>
  </w:num>
  <w:num w:numId="69">
    <w:abstractNumId w:val="102"/>
  </w:num>
  <w:num w:numId="70">
    <w:abstractNumId w:val="64"/>
  </w:num>
  <w:num w:numId="71">
    <w:abstractNumId w:val="25"/>
  </w:num>
  <w:num w:numId="72">
    <w:abstractNumId w:val="25"/>
    <w:lvlOverride w:ilvl="0">
      <w:lvl w:ilvl="0" w:tplc="5818F6B0">
        <w:start w:val="1"/>
        <w:numFmt w:val="decimal"/>
        <w:lvlText w:val="%1."/>
        <w:lvlJc w:val="left"/>
        <w:pPr>
          <w:ind w:left="30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1">
      <w:lvl w:ilvl="1" w:tplc="5520FFEA">
        <w:start w:val="1"/>
        <w:numFmt w:val="lowerLetter"/>
        <w:lvlText w:val="%2."/>
        <w:lvlJc w:val="left"/>
        <w:pPr>
          <w:ind w:left="102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2">
      <w:lvl w:ilvl="2" w:tplc="4AFAD14C">
        <w:start w:val="1"/>
        <w:numFmt w:val="lowerRoman"/>
        <w:lvlText w:val="%3."/>
        <w:lvlJc w:val="left"/>
        <w:pPr>
          <w:ind w:left="175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3">
      <w:lvl w:ilvl="3" w:tplc="CA1E8D28">
        <w:start w:val="1"/>
        <w:numFmt w:val="decimal"/>
        <w:lvlText w:val="%4."/>
        <w:lvlJc w:val="left"/>
        <w:pPr>
          <w:ind w:left="246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4">
      <w:lvl w:ilvl="4" w:tplc="C9181532">
        <w:start w:val="1"/>
        <w:numFmt w:val="lowerLetter"/>
        <w:lvlText w:val="%5."/>
        <w:lvlJc w:val="left"/>
        <w:pPr>
          <w:ind w:left="318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5">
      <w:lvl w:ilvl="5" w:tplc="91DE7DBA">
        <w:start w:val="1"/>
        <w:numFmt w:val="lowerRoman"/>
        <w:lvlText w:val="%6."/>
        <w:lvlJc w:val="left"/>
        <w:pPr>
          <w:ind w:left="391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6">
      <w:lvl w:ilvl="6" w:tplc="B8D2F7A2">
        <w:start w:val="1"/>
        <w:numFmt w:val="decimal"/>
        <w:lvlText w:val="%7."/>
        <w:lvlJc w:val="left"/>
        <w:pPr>
          <w:ind w:left="462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7">
      <w:lvl w:ilvl="7" w:tplc="C66CCE84">
        <w:start w:val="1"/>
        <w:numFmt w:val="lowerLetter"/>
        <w:lvlText w:val="%8."/>
        <w:lvlJc w:val="left"/>
        <w:pPr>
          <w:ind w:left="534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8">
      <w:lvl w:ilvl="8" w:tplc="57C2273C">
        <w:start w:val="1"/>
        <w:numFmt w:val="lowerRoman"/>
        <w:lvlText w:val="%9."/>
        <w:lvlJc w:val="left"/>
        <w:pPr>
          <w:ind w:left="607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num>
  <w:num w:numId="73">
    <w:abstractNumId w:val="20"/>
  </w:num>
  <w:num w:numId="74">
    <w:abstractNumId w:val="43"/>
  </w:num>
  <w:num w:numId="75">
    <w:abstractNumId w:val="74"/>
  </w:num>
  <w:num w:numId="76">
    <w:abstractNumId w:val="4"/>
  </w:num>
  <w:num w:numId="77">
    <w:abstractNumId w:val="45"/>
  </w:num>
  <w:num w:numId="78">
    <w:abstractNumId w:val="45"/>
    <w:lvlOverride w:ilvl="0">
      <w:lvl w:ilvl="0" w:tplc="F63E4F3C">
        <w:start w:val="1"/>
        <w:numFmt w:val="decimal"/>
        <w:lvlText w:val="%1."/>
        <w:lvlJc w:val="left"/>
        <w:pPr>
          <w:ind w:left="30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1">
      <w:lvl w:ilvl="1" w:tplc="2C506CEE">
        <w:start w:val="1"/>
        <w:numFmt w:val="lowerLetter"/>
        <w:lvlText w:val="%2."/>
        <w:lvlJc w:val="left"/>
        <w:pPr>
          <w:ind w:left="102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2">
      <w:lvl w:ilvl="2" w:tplc="434E5BEA">
        <w:start w:val="1"/>
        <w:numFmt w:val="lowerRoman"/>
        <w:lvlText w:val="%3."/>
        <w:lvlJc w:val="left"/>
        <w:pPr>
          <w:ind w:left="175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3">
      <w:lvl w:ilvl="3" w:tplc="B36CE1C8">
        <w:start w:val="1"/>
        <w:numFmt w:val="decimal"/>
        <w:lvlText w:val="%4."/>
        <w:lvlJc w:val="left"/>
        <w:pPr>
          <w:ind w:left="246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4">
      <w:lvl w:ilvl="4" w:tplc="33500628">
        <w:start w:val="1"/>
        <w:numFmt w:val="lowerLetter"/>
        <w:lvlText w:val="%5."/>
        <w:lvlJc w:val="left"/>
        <w:pPr>
          <w:ind w:left="318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5">
      <w:lvl w:ilvl="5" w:tplc="89F2AFF0">
        <w:start w:val="1"/>
        <w:numFmt w:val="lowerRoman"/>
        <w:lvlText w:val="%6."/>
        <w:lvlJc w:val="left"/>
        <w:pPr>
          <w:ind w:left="391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6">
      <w:lvl w:ilvl="6" w:tplc="0C2C6080">
        <w:start w:val="1"/>
        <w:numFmt w:val="decimal"/>
        <w:lvlText w:val="%7."/>
        <w:lvlJc w:val="left"/>
        <w:pPr>
          <w:ind w:left="462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7">
      <w:lvl w:ilvl="7" w:tplc="A80A061E">
        <w:start w:val="1"/>
        <w:numFmt w:val="lowerLetter"/>
        <w:lvlText w:val="%8."/>
        <w:lvlJc w:val="left"/>
        <w:pPr>
          <w:ind w:left="534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8">
      <w:lvl w:ilvl="8" w:tplc="1DC6A9DC">
        <w:start w:val="1"/>
        <w:numFmt w:val="lowerRoman"/>
        <w:lvlText w:val="%9."/>
        <w:lvlJc w:val="left"/>
        <w:pPr>
          <w:ind w:left="607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num>
  <w:num w:numId="79">
    <w:abstractNumId w:val="38"/>
  </w:num>
  <w:num w:numId="80">
    <w:abstractNumId w:val="59"/>
  </w:num>
  <w:num w:numId="81">
    <w:abstractNumId w:val="85"/>
  </w:num>
  <w:num w:numId="82">
    <w:abstractNumId w:val="56"/>
  </w:num>
  <w:num w:numId="83">
    <w:abstractNumId w:val="47"/>
  </w:num>
  <w:num w:numId="84">
    <w:abstractNumId w:val="47"/>
    <w:lvlOverride w:ilvl="0">
      <w:lvl w:ilvl="0" w:tplc="AF34CE78">
        <w:start w:val="1"/>
        <w:numFmt w:val="decimal"/>
        <w:lvlText w:val="%1."/>
        <w:lvlJc w:val="left"/>
        <w:pPr>
          <w:ind w:left="30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1">
      <w:lvl w:ilvl="1" w:tplc="858A750E">
        <w:start w:val="1"/>
        <w:numFmt w:val="lowerLetter"/>
        <w:lvlText w:val="%2."/>
        <w:lvlJc w:val="left"/>
        <w:pPr>
          <w:ind w:left="102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2">
      <w:lvl w:ilvl="2" w:tplc="242890FC">
        <w:start w:val="1"/>
        <w:numFmt w:val="lowerRoman"/>
        <w:lvlText w:val="%3."/>
        <w:lvlJc w:val="left"/>
        <w:pPr>
          <w:ind w:left="175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3">
      <w:lvl w:ilvl="3" w:tplc="95684094">
        <w:start w:val="1"/>
        <w:numFmt w:val="decimal"/>
        <w:lvlText w:val="%4."/>
        <w:lvlJc w:val="left"/>
        <w:pPr>
          <w:ind w:left="246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4">
      <w:lvl w:ilvl="4" w:tplc="CA7CA29E">
        <w:start w:val="1"/>
        <w:numFmt w:val="lowerLetter"/>
        <w:lvlText w:val="%5."/>
        <w:lvlJc w:val="left"/>
        <w:pPr>
          <w:ind w:left="318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5">
      <w:lvl w:ilvl="5" w:tplc="00AABC3C">
        <w:start w:val="1"/>
        <w:numFmt w:val="lowerRoman"/>
        <w:lvlText w:val="%6."/>
        <w:lvlJc w:val="left"/>
        <w:pPr>
          <w:ind w:left="391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6">
      <w:lvl w:ilvl="6" w:tplc="DC288EC8">
        <w:start w:val="1"/>
        <w:numFmt w:val="decimal"/>
        <w:lvlText w:val="%7."/>
        <w:lvlJc w:val="left"/>
        <w:pPr>
          <w:ind w:left="462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7">
      <w:lvl w:ilvl="7" w:tplc="0AC22C3A">
        <w:start w:val="1"/>
        <w:numFmt w:val="lowerLetter"/>
        <w:lvlText w:val="%8."/>
        <w:lvlJc w:val="left"/>
        <w:pPr>
          <w:ind w:left="5349" w:hanging="309"/>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lvlOverride w:ilvl="8">
      <w:lvl w:ilvl="8" w:tplc="1A408902">
        <w:start w:val="1"/>
        <w:numFmt w:val="lowerRoman"/>
        <w:lvlText w:val="%9."/>
        <w:lvlJc w:val="left"/>
        <w:pPr>
          <w:ind w:left="6077" w:hanging="257"/>
        </w:pPr>
        <w:rPr>
          <w:rFonts w:hAnsi="Arial Unicode MS"/>
          <w:caps w:val="0"/>
          <w:smallCaps w:val="0"/>
          <w:strike w:val="0"/>
          <w:dstrike w:val="0"/>
          <w:outline w:val="0"/>
          <w:emboss w:val="0"/>
          <w:imprint w:val="0"/>
          <w:color w:val="4F81BD"/>
          <w:spacing w:val="0"/>
          <w:w w:val="100"/>
          <w:kern w:val="0"/>
          <w:position w:val="0"/>
          <w:sz w:val="24"/>
          <w:szCs w:val="24"/>
          <w:highlight w:val="none"/>
          <w:vertAlign w:val="baseline"/>
        </w:rPr>
      </w:lvl>
    </w:lvlOverride>
  </w:num>
  <w:num w:numId="85">
    <w:abstractNumId w:val="75"/>
  </w:num>
  <w:num w:numId="86">
    <w:abstractNumId w:val="10"/>
  </w:num>
  <w:num w:numId="87">
    <w:abstractNumId w:val="0"/>
  </w:num>
  <w:num w:numId="88">
    <w:abstractNumId w:val="27"/>
  </w:num>
  <w:num w:numId="89">
    <w:abstractNumId w:val="72"/>
  </w:num>
  <w:num w:numId="90">
    <w:abstractNumId w:val="63"/>
  </w:num>
  <w:num w:numId="91">
    <w:abstractNumId w:val="6"/>
  </w:num>
  <w:num w:numId="92">
    <w:abstractNumId w:val="35"/>
  </w:num>
  <w:num w:numId="93">
    <w:abstractNumId w:val="57"/>
  </w:num>
  <w:num w:numId="94">
    <w:abstractNumId w:val="49"/>
  </w:num>
  <w:num w:numId="95">
    <w:abstractNumId w:val="23"/>
  </w:num>
  <w:num w:numId="96">
    <w:abstractNumId w:val="26"/>
  </w:num>
  <w:num w:numId="97">
    <w:abstractNumId w:val="36"/>
  </w:num>
  <w:num w:numId="98">
    <w:abstractNumId w:val="46"/>
  </w:num>
  <w:num w:numId="99">
    <w:abstractNumId w:val="61"/>
  </w:num>
  <w:num w:numId="100">
    <w:abstractNumId w:val="61"/>
    <w:lvlOverride w:ilvl="0">
      <w:lvl w:ilvl="0" w:tplc="3802F1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lvlOverride w:ilvl="1">
      <w:lvl w:ilvl="1" w:tplc="5DA603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lvlOverride w:ilvl="2">
      <w:lvl w:ilvl="2" w:tplc="D94E04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lvlOverride w:ilvl="3">
      <w:lvl w:ilvl="3" w:tplc="001463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lvlOverride w:ilvl="4">
      <w:lvl w:ilvl="4" w:tplc="3E44003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lvlOverride w:ilvl="5">
      <w:lvl w:ilvl="5" w:tplc="4FC00F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lvlOverride w:ilvl="6">
      <w:lvl w:ilvl="6" w:tplc="62C8F95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lvlOverride w:ilvl="7">
      <w:lvl w:ilvl="7" w:tplc="87FC57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lvlOverride w:ilvl="8">
      <w:lvl w:ilvl="8" w:tplc="B1A80B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Override>
  </w:num>
  <w:num w:numId="101">
    <w:abstractNumId w:val="99"/>
  </w:num>
  <w:num w:numId="102">
    <w:abstractNumId w:val="37"/>
  </w:num>
  <w:num w:numId="103">
    <w:abstractNumId w:val="40"/>
  </w:num>
  <w:num w:numId="104">
    <w:abstractNumId w:val="76"/>
  </w:num>
  <w:num w:numId="105">
    <w:abstractNumId w:val="86"/>
  </w:num>
  <w:num w:numId="106">
    <w:abstractNumId w:val="13"/>
  </w:num>
  <w:num w:numId="107">
    <w:abstractNumId w:val="13"/>
    <w:lvlOverride w:ilvl="0">
      <w:lvl w:ilvl="0" w:tplc="E8C213DC">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1">
      <w:lvl w:ilvl="1" w:tplc="5AE44F98">
        <w:start w:val="1"/>
        <w:numFmt w:val="bullet"/>
        <w:lvlText w:val="o"/>
        <w:lvlJc w:val="left"/>
        <w:pPr>
          <w:ind w:left="114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2">
      <w:lvl w:ilvl="2" w:tplc="0A3CF1A0">
        <w:start w:val="1"/>
        <w:numFmt w:val="bullet"/>
        <w:lvlText w:val="▪"/>
        <w:lvlJc w:val="left"/>
        <w:pPr>
          <w:ind w:left="186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3">
      <w:lvl w:ilvl="3" w:tplc="442A7A04">
        <w:start w:val="1"/>
        <w:numFmt w:val="bullet"/>
        <w:lvlText w:val="·"/>
        <w:lvlJc w:val="left"/>
        <w:pPr>
          <w:ind w:left="258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4">
      <w:lvl w:ilvl="4" w:tplc="5588BD4C">
        <w:start w:val="1"/>
        <w:numFmt w:val="bullet"/>
        <w:lvlText w:val="o"/>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5">
      <w:lvl w:ilvl="5" w:tplc="9A6E1732">
        <w:start w:val="1"/>
        <w:numFmt w:val="bullet"/>
        <w:lvlText w:val="▪"/>
        <w:lvlJc w:val="left"/>
        <w:pPr>
          <w:ind w:left="402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6">
      <w:lvl w:ilvl="6" w:tplc="2FAC53EC">
        <w:start w:val="1"/>
        <w:numFmt w:val="bullet"/>
        <w:lvlText w:val="·"/>
        <w:lvlJc w:val="left"/>
        <w:pPr>
          <w:ind w:left="474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7">
      <w:lvl w:ilvl="7" w:tplc="1C6A88A2">
        <w:start w:val="1"/>
        <w:numFmt w:val="bullet"/>
        <w:lvlText w:val="o"/>
        <w:lvlJc w:val="left"/>
        <w:pPr>
          <w:ind w:left="546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8">
      <w:lvl w:ilvl="8" w:tplc="207EE0B4">
        <w:start w:val="1"/>
        <w:numFmt w:val="bullet"/>
        <w:lvlText w:val="▪"/>
        <w:lvlJc w:val="left"/>
        <w:pPr>
          <w:ind w:left="618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num>
  <w:num w:numId="108">
    <w:abstractNumId w:val="5"/>
  </w:num>
  <w:num w:numId="109">
    <w:abstractNumId w:val="48"/>
  </w:num>
  <w:num w:numId="110">
    <w:abstractNumId w:val="48"/>
    <w:lvlOverride w:ilvl="0">
      <w:lvl w:ilvl="0" w:tplc="E3609726">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1">
      <w:lvl w:ilvl="1" w:tplc="F7866652">
        <w:start w:val="1"/>
        <w:numFmt w:val="bullet"/>
        <w:lvlText w:val="o"/>
        <w:lvlJc w:val="left"/>
        <w:pPr>
          <w:ind w:left="114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2">
      <w:lvl w:ilvl="2" w:tplc="F66C2436">
        <w:start w:val="1"/>
        <w:numFmt w:val="bullet"/>
        <w:lvlText w:val="▪"/>
        <w:lvlJc w:val="left"/>
        <w:pPr>
          <w:ind w:left="186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3">
      <w:lvl w:ilvl="3" w:tplc="90FED646">
        <w:start w:val="1"/>
        <w:numFmt w:val="bullet"/>
        <w:lvlText w:val="·"/>
        <w:lvlJc w:val="left"/>
        <w:pPr>
          <w:ind w:left="258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4">
      <w:lvl w:ilvl="4" w:tplc="F23A6500">
        <w:start w:val="1"/>
        <w:numFmt w:val="bullet"/>
        <w:lvlText w:val="o"/>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5">
      <w:lvl w:ilvl="5" w:tplc="44724AB0">
        <w:start w:val="1"/>
        <w:numFmt w:val="bullet"/>
        <w:lvlText w:val="▪"/>
        <w:lvlJc w:val="left"/>
        <w:pPr>
          <w:ind w:left="402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6">
      <w:lvl w:ilvl="6" w:tplc="C332ECB4">
        <w:start w:val="1"/>
        <w:numFmt w:val="bullet"/>
        <w:lvlText w:val="·"/>
        <w:lvlJc w:val="left"/>
        <w:pPr>
          <w:ind w:left="474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7">
      <w:lvl w:ilvl="7" w:tplc="52BEDCF8">
        <w:start w:val="1"/>
        <w:numFmt w:val="bullet"/>
        <w:lvlText w:val="o"/>
        <w:lvlJc w:val="left"/>
        <w:pPr>
          <w:ind w:left="546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8">
      <w:lvl w:ilvl="8" w:tplc="B4C0C2DC">
        <w:start w:val="1"/>
        <w:numFmt w:val="bullet"/>
        <w:lvlText w:val="▪"/>
        <w:lvlJc w:val="left"/>
        <w:pPr>
          <w:ind w:left="618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num>
  <w:num w:numId="111">
    <w:abstractNumId w:val="9"/>
  </w:num>
  <w:num w:numId="112">
    <w:abstractNumId w:val="104"/>
  </w:num>
  <w:num w:numId="113">
    <w:abstractNumId w:val="82"/>
  </w:num>
  <w:num w:numId="114">
    <w:abstractNumId w:val="70"/>
  </w:num>
  <w:num w:numId="115">
    <w:abstractNumId w:val="70"/>
    <w:lvlOverride w:ilvl="0">
      <w:lvl w:ilvl="0" w:tplc="FC0285B4">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1">
      <w:lvl w:ilvl="1" w:tplc="C03C4532">
        <w:start w:val="1"/>
        <w:numFmt w:val="bullet"/>
        <w:lvlText w:val="o"/>
        <w:lvlJc w:val="left"/>
        <w:pPr>
          <w:ind w:left="114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2">
      <w:lvl w:ilvl="2" w:tplc="09683710">
        <w:start w:val="1"/>
        <w:numFmt w:val="bullet"/>
        <w:lvlText w:val="▪"/>
        <w:lvlJc w:val="left"/>
        <w:pPr>
          <w:ind w:left="186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3">
      <w:lvl w:ilvl="3" w:tplc="D9DE9FBA">
        <w:start w:val="1"/>
        <w:numFmt w:val="bullet"/>
        <w:lvlText w:val="·"/>
        <w:lvlJc w:val="left"/>
        <w:pPr>
          <w:ind w:left="258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4">
      <w:lvl w:ilvl="4" w:tplc="27FC466A">
        <w:start w:val="1"/>
        <w:numFmt w:val="bullet"/>
        <w:lvlText w:val="o"/>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5">
      <w:lvl w:ilvl="5" w:tplc="D7101126">
        <w:start w:val="1"/>
        <w:numFmt w:val="bullet"/>
        <w:lvlText w:val="▪"/>
        <w:lvlJc w:val="left"/>
        <w:pPr>
          <w:ind w:left="402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6">
      <w:lvl w:ilvl="6" w:tplc="3DD0A358">
        <w:start w:val="1"/>
        <w:numFmt w:val="bullet"/>
        <w:lvlText w:val="·"/>
        <w:lvlJc w:val="left"/>
        <w:pPr>
          <w:ind w:left="4740" w:hanging="42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7">
      <w:lvl w:ilvl="7" w:tplc="D64E19E4">
        <w:start w:val="1"/>
        <w:numFmt w:val="bullet"/>
        <w:lvlText w:val="o"/>
        <w:lvlJc w:val="left"/>
        <w:pPr>
          <w:ind w:left="546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lvlOverride w:ilvl="8">
      <w:lvl w:ilvl="8" w:tplc="C8B2FEC8">
        <w:start w:val="1"/>
        <w:numFmt w:val="bullet"/>
        <w:lvlText w:val="▪"/>
        <w:lvlJc w:val="left"/>
        <w:pPr>
          <w:ind w:left="6180" w:hanging="42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8"/>
          <w:szCs w:val="28"/>
          <w:highlight w:val="none"/>
          <w:vertAlign w:val="baseline"/>
        </w:rPr>
      </w:lvl>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D5"/>
    <w:rsid w:val="00415D5F"/>
    <w:rsid w:val="00755ED5"/>
    <w:rsid w:val="00AA5FEF"/>
    <w:rsid w:val="00D5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75A1"/>
  <w15:docId w15:val="{A9835096-4BD4-475E-BF23-1478BF7F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tabs>
        <w:tab w:val="left" w:pos="1843"/>
        <w:tab w:val="left" w:pos="3261"/>
        <w:tab w:val="left" w:pos="4678"/>
        <w:tab w:val="left" w:pos="5954"/>
      </w:tabs>
      <w:outlineLvl w:val="0"/>
    </w:pPr>
    <w:rPr>
      <w:rFonts w:ascii="Frutiger LT Std 45 Light" w:eastAsia="Frutiger LT Std 45 Light" w:hAnsi="Frutiger LT Std 45 Light" w:cs="Frutiger LT Std 45 Light"/>
      <w:b/>
      <w:bCs/>
      <w:color w:val="31849B"/>
      <w:sz w:val="32"/>
      <w:szCs w:val="32"/>
      <w:u w:color="31849B"/>
      <w14:textOutline w14:w="0" w14:cap="flat" w14:cmpd="sng" w14:algn="ctr">
        <w14:noFill/>
        <w14:prstDash w14:val="solid"/>
        <w14:bevel/>
      </w14:textOutline>
    </w:rPr>
  </w:style>
  <w:style w:type="paragraph" w:styleId="Heading2">
    <w:name w:val="heading 2"/>
    <w:next w:val="Normal"/>
    <w:uiPriority w:val="9"/>
    <w:unhideWhenUsed/>
    <w:qFormat/>
    <w:pPr>
      <w:widowControl w:val="0"/>
      <w:spacing w:before="240" w:after="240" w:line="276" w:lineRule="auto"/>
      <w:ind w:left="720" w:hanging="720"/>
      <w:outlineLvl w:val="1"/>
    </w:pPr>
    <w:rPr>
      <w:rFonts w:ascii="Frutiger LT Std 45 Light" w:eastAsia="Frutiger LT Std 45 Light" w:hAnsi="Frutiger LT Std 45 Light" w:cs="Frutiger LT Std 45 Light"/>
      <w:b/>
      <w:bCs/>
      <w:color w:val="31849B"/>
      <w:sz w:val="28"/>
      <w:szCs w:val="28"/>
      <w:u w:color="31849B"/>
      <w14:textOutline w14:w="0" w14:cap="flat" w14:cmpd="sng" w14:algn="ctr">
        <w14:noFill/>
        <w14:prstDash w14:val="solid"/>
        <w14:bevel/>
      </w14:textOutline>
    </w:rPr>
  </w:style>
  <w:style w:type="paragraph" w:styleId="Heading3">
    <w:name w:val="heading 3"/>
    <w:next w:val="Normal"/>
    <w:uiPriority w:val="9"/>
    <w:unhideWhenUsed/>
    <w:qFormat/>
    <w:pPr>
      <w:widowControl w:val="0"/>
      <w:spacing w:before="240" w:after="240" w:line="276" w:lineRule="auto"/>
      <w:outlineLvl w:val="2"/>
    </w:pPr>
    <w:rPr>
      <w:rFonts w:ascii="Frutiger LT Std 45 Light" w:eastAsia="Frutiger LT Std 45 Light" w:hAnsi="Frutiger LT Std 45 Light" w:cs="Frutiger LT Std 45 Light"/>
      <w:b/>
      <w:bCs/>
      <w:color w:val="31849B"/>
      <w:sz w:val="28"/>
      <w:szCs w:val="28"/>
      <w:u w:color="31849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rPr>
  </w:style>
  <w:style w:type="paragraph" w:styleId="TOC1">
    <w:name w:val="toc 1"/>
    <w:pPr>
      <w:tabs>
        <w:tab w:val="right" w:leader="dot" w:pos="9356"/>
      </w:tabs>
      <w:spacing w:after="100" w:line="276" w:lineRule="auto"/>
    </w:pPr>
    <w:rPr>
      <w:rFonts w:ascii="Calibri" w:eastAsia="Calibri" w:hAnsi="Calibri" w:cs="Calibri"/>
      <w:color w:val="000000"/>
      <w:sz w:val="22"/>
      <w:szCs w:val="22"/>
      <w:u w:color="000000"/>
    </w:rPr>
  </w:style>
  <w:style w:type="paragraph" w:styleId="TOC2">
    <w:name w:val="toc 2"/>
    <w:pPr>
      <w:tabs>
        <w:tab w:val="right" w:leader="dot" w:pos="9356"/>
      </w:tabs>
      <w:ind w:left="240"/>
    </w:pPr>
    <w:rPr>
      <w:rFonts w:eastAsia="Times New Roman"/>
      <w:color w:val="000000"/>
      <w:sz w:val="24"/>
      <w:szCs w:val="24"/>
      <w:u w:color="000000"/>
    </w:rPr>
  </w:style>
  <w:style w:type="paragraph" w:styleId="TOC3">
    <w:name w:val="toc 3"/>
    <w:pPr>
      <w:tabs>
        <w:tab w:val="right" w:leader="dot" w:pos="9356"/>
      </w:tabs>
      <w:spacing w:after="100" w:line="276" w:lineRule="auto"/>
      <w:ind w:left="44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non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character" w:customStyle="1" w:styleId="None">
    <w:name w:val="None"/>
  </w:style>
  <w:style w:type="character" w:customStyle="1" w:styleId="Hyperlink1">
    <w:name w:val="Hyperlink.1"/>
    <w:basedOn w:val="None"/>
    <w:rPr>
      <w:rFonts w:ascii="Adobe Garamond Pro" w:eastAsia="Adobe Garamond Pro" w:hAnsi="Adobe Garamond Pro" w:cs="Adobe Garamond Pro"/>
      <w:outline w:val="0"/>
      <w:color w:val="31849B"/>
      <w:sz w:val="28"/>
      <w:szCs w:val="28"/>
      <w:u w:color="31849B"/>
    </w:rPr>
  </w:style>
  <w:style w:type="numbering" w:customStyle="1" w:styleId="ImportedStyle17">
    <w:name w:val="Imported Style 17"/>
    <w:pPr>
      <w:numPr>
        <w:numId w:val="34"/>
      </w:numPr>
    </w:pPr>
  </w:style>
  <w:style w:type="paragraph" w:customStyle="1" w:styleId="Normal1">
    <w:name w:val="Normal1"/>
    <w:pPr>
      <w:widowControl w:val="0"/>
    </w:pPr>
    <w:rPr>
      <w:rFonts w:ascii="Adobe Garamond Pro" w:eastAsia="Adobe Garamond Pro" w:hAnsi="Adobe Garamond Pro" w:cs="Adobe Garamond Pro"/>
      <w:color w:val="000000"/>
      <w:sz w:val="28"/>
      <w:szCs w:val="28"/>
      <w:u w:color="000000"/>
    </w:r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1"/>
      </w:numPr>
    </w:pPr>
  </w:style>
  <w:style w:type="numbering" w:customStyle="1" w:styleId="ImportedStyle21">
    <w:name w:val="Imported Style 21"/>
    <w:pPr>
      <w:numPr>
        <w:numId w:val="43"/>
      </w:numPr>
    </w:pPr>
  </w:style>
  <w:style w:type="numbering" w:customStyle="1" w:styleId="ImportedStyle22">
    <w:name w:val="Imported Style 22"/>
    <w:pPr>
      <w:numPr>
        <w:numId w:val="45"/>
      </w:numPr>
    </w:pPr>
  </w:style>
  <w:style w:type="numbering" w:customStyle="1" w:styleId="ImportedStyle23">
    <w:name w:val="Imported Style 23"/>
    <w:pPr>
      <w:numPr>
        <w:numId w:val="48"/>
      </w:numPr>
    </w:pPr>
  </w:style>
  <w:style w:type="numbering" w:customStyle="1" w:styleId="ImportedStyle24">
    <w:name w:val="Imported Style 24"/>
    <w:pPr>
      <w:numPr>
        <w:numId w:val="50"/>
      </w:numPr>
    </w:pPr>
  </w:style>
  <w:style w:type="numbering" w:customStyle="1" w:styleId="ImportedStyle25">
    <w:name w:val="Imported Style 25"/>
    <w:pPr>
      <w:numPr>
        <w:numId w:val="52"/>
      </w:numPr>
    </w:pPr>
  </w:style>
  <w:style w:type="numbering" w:customStyle="1" w:styleId="ImportedStyle26">
    <w:name w:val="Imported Style 26"/>
    <w:pPr>
      <w:numPr>
        <w:numId w:val="54"/>
      </w:numPr>
    </w:pPr>
  </w:style>
  <w:style w:type="numbering" w:customStyle="1" w:styleId="ImportedStyle27">
    <w:name w:val="Imported Style 27"/>
    <w:pPr>
      <w:numPr>
        <w:numId w:val="56"/>
      </w:numPr>
    </w:pPr>
  </w:style>
  <w:style w:type="numbering" w:customStyle="1" w:styleId="ImportedStyle28">
    <w:name w:val="Imported Style 28"/>
    <w:pPr>
      <w:numPr>
        <w:numId w:val="58"/>
      </w:numPr>
    </w:pPr>
  </w:style>
  <w:style w:type="numbering" w:customStyle="1" w:styleId="ImportedStyle29">
    <w:name w:val="Imported Style 29"/>
    <w:pPr>
      <w:numPr>
        <w:numId w:val="60"/>
      </w:numPr>
    </w:pPr>
  </w:style>
  <w:style w:type="numbering" w:customStyle="1" w:styleId="ImportedStyle30">
    <w:name w:val="Imported Style 30"/>
    <w:pPr>
      <w:numPr>
        <w:numId w:val="62"/>
      </w:numPr>
    </w:pPr>
  </w:style>
  <w:style w:type="numbering" w:customStyle="1" w:styleId="ImportedStyle31">
    <w:name w:val="Imported Style 31"/>
    <w:pPr>
      <w:numPr>
        <w:numId w:val="64"/>
      </w:numPr>
    </w:pPr>
  </w:style>
  <w:style w:type="numbering" w:customStyle="1" w:styleId="ImportedStyle32">
    <w:name w:val="Imported Style 32"/>
    <w:pPr>
      <w:numPr>
        <w:numId w:val="66"/>
      </w:numPr>
    </w:pPr>
  </w:style>
  <w:style w:type="numbering" w:customStyle="1" w:styleId="ImportedStyle33">
    <w:name w:val="Imported Style 33"/>
    <w:pPr>
      <w:numPr>
        <w:numId w:val="68"/>
      </w:numPr>
    </w:pPr>
  </w:style>
  <w:style w:type="numbering" w:customStyle="1" w:styleId="ImportedStyle34">
    <w:name w:val="Imported Style 34"/>
    <w:pPr>
      <w:numPr>
        <w:numId w:val="70"/>
      </w:numPr>
    </w:pPr>
  </w:style>
  <w:style w:type="numbering" w:customStyle="1" w:styleId="ImportedStyle36">
    <w:name w:val="Imported Style 36"/>
    <w:pPr>
      <w:numPr>
        <w:numId w:val="74"/>
      </w:numPr>
    </w:pPr>
  </w:style>
  <w:style w:type="numbering" w:customStyle="1" w:styleId="ImportedStyle37">
    <w:name w:val="Imported Style 37"/>
    <w:pPr>
      <w:numPr>
        <w:numId w:val="76"/>
      </w:numPr>
    </w:pPr>
  </w:style>
  <w:style w:type="paragraph" w:styleId="ListParagraph">
    <w:name w:val="List Paragraph"/>
    <w:pPr>
      <w:ind w:left="720"/>
    </w:pPr>
    <w:rPr>
      <w:rFonts w:eastAsia="Times New Roman"/>
      <w:color w:val="000000"/>
      <w:sz w:val="24"/>
      <w:szCs w:val="24"/>
      <w:u w:color="000000"/>
    </w:rPr>
  </w:style>
  <w:style w:type="numbering" w:customStyle="1" w:styleId="ImportedStyle39">
    <w:name w:val="Imported Style 39"/>
    <w:pPr>
      <w:numPr>
        <w:numId w:val="80"/>
      </w:numPr>
    </w:pPr>
  </w:style>
  <w:style w:type="numbering" w:customStyle="1" w:styleId="ImportedStyle40">
    <w:name w:val="Imported Style 40"/>
    <w:pPr>
      <w:numPr>
        <w:numId w:val="82"/>
      </w:numPr>
    </w:pPr>
  </w:style>
  <w:style w:type="numbering" w:customStyle="1" w:styleId="ImportedStyle42">
    <w:name w:val="Imported Style 42"/>
    <w:pPr>
      <w:numPr>
        <w:numId w:val="86"/>
      </w:numPr>
    </w:pPr>
  </w:style>
  <w:style w:type="numbering" w:customStyle="1" w:styleId="ImportedStyle43">
    <w:name w:val="Imported Style 43"/>
    <w:pPr>
      <w:numPr>
        <w:numId w:val="88"/>
      </w:numPr>
    </w:pPr>
  </w:style>
  <w:style w:type="numbering" w:customStyle="1" w:styleId="ImportedStyle44">
    <w:name w:val="Imported Style 44"/>
    <w:pPr>
      <w:numPr>
        <w:numId w:val="90"/>
      </w:numPr>
    </w:pPr>
  </w:style>
  <w:style w:type="paragraph" w:customStyle="1" w:styleId="CM5">
    <w:name w:val="CM5"/>
    <w:next w:val="Default"/>
    <w:pPr>
      <w:widowControl w:val="0"/>
    </w:pPr>
    <w:rPr>
      <w:rFonts w:ascii="Stone Sans Bold" w:eastAsia="Stone Sans Bold" w:hAnsi="Stone Sans Bold" w:cs="Stone Sans Bold"/>
      <w:color w:val="000000"/>
      <w:sz w:val="24"/>
      <w:szCs w:val="24"/>
      <w:u w:color="000000"/>
    </w:rPr>
  </w:style>
  <w:style w:type="paragraph" w:customStyle="1" w:styleId="Default">
    <w:name w:val="Default"/>
    <w:rPr>
      <w:rFonts w:ascii="HOOEL J+ Weidemann" w:eastAsia="HOOEL J+ Weidemann" w:hAnsi="HOOEL J+ Weidemann" w:cs="HOOEL J+ Weidemann"/>
      <w:color w:val="000000"/>
      <w:sz w:val="24"/>
      <w:szCs w:val="24"/>
      <w:u w:color="000000"/>
      <w14:textOutline w14:w="0" w14:cap="flat" w14:cmpd="sng" w14:algn="ctr">
        <w14:noFill/>
        <w14:prstDash w14:val="solid"/>
        <w14:bevel/>
      </w14:textOutline>
    </w:rPr>
  </w:style>
  <w:style w:type="numbering" w:customStyle="1" w:styleId="ImportedStyle45">
    <w:name w:val="Imported Style 45"/>
    <w:pPr>
      <w:numPr>
        <w:numId w:val="92"/>
      </w:numPr>
    </w:pPr>
  </w:style>
  <w:style w:type="paragraph" w:styleId="BodyText">
    <w:name w:val="Body Text"/>
    <w:pPr>
      <w:jc w:val="both"/>
    </w:pPr>
    <w:rPr>
      <w:rFonts w:ascii="Arial" w:eastAsia="Arial" w:hAnsi="Arial" w:cs="Arial"/>
      <w:color w:val="000000"/>
      <w:sz w:val="22"/>
      <w:szCs w:val="22"/>
      <w:u w:color="000000"/>
    </w:rPr>
  </w:style>
  <w:style w:type="numbering" w:customStyle="1" w:styleId="ImportedStyle46">
    <w:name w:val="Imported Style 46"/>
    <w:pPr>
      <w:numPr>
        <w:numId w:val="94"/>
      </w:numPr>
    </w:pPr>
  </w:style>
  <w:style w:type="numbering" w:customStyle="1" w:styleId="ImportedStyle47">
    <w:name w:val="Imported Style 47"/>
    <w:pPr>
      <w:numPr>
        <w:numId w:val="96"/>
      </w:numPr>
    </w:pPr>
  </w:style>
  <w:style w:type="numbering" w:customStyle="1" w:styleId="ImportedStyle48">
    <w:name w:val="Imported Style 48"/>
    <w:pPr>
      <w:numPr>
        <w:numId w:val="98"/>
      </w:numPr>
    </w:pPr>
  </w:style>
  <w:style w:type="numbering" w:customStyle="1" w:styleId="ImportedStyle49">
    <w:name w:val="Imported Style 49"/>
    <w:pPr>
      <w:numPr>
        <w:numId w:val="101"/>
      </w:numPr>
    </w:pPr>
  </w:style>
  <w:style w:type="numbering" w:customStyle="1" w:styleId="ImportedStyle50">
    <w:name w:val="Imported Style 50"/>
    <w:pPr>
      <w:numPr>
        <w:numId w:val="103"/>
      </w:numPr>
    </w:pPr>
  </w:style>
  <w:style w:type="numbering" w:customStyle="1" w:styleId="ImportedStyle51">
    <w:name w:val="Imported Style 51"/>
    <w:pPr>
      <w:numPr>
        <w:numId w:val="105"/>
      </w:numPr>
    </w:pPr>
  </w:style>
  <w:style w:type="numbering" w:customStyle="1" w:styleId="ImportedStyle52">
    <w:name w:val="Imported Style 52"/>
    <w:pPr>
      <w:numPr>
        <w:numId w:val="108"/>
      </w:numPr>
    </w:pPr>
  </w:style>
  <w:style w:type="numbering" w:customStyle="1" w:styleId="ImportedStyle53">
    <w:name w:val="Imported Style 53"/>
    <w:pPr>
      <w:numPr>
        <w:numId w:val="111"/>
      </w:numPr>
    </w:pPr>
  </w:style>
  <w:style w:type="numbering" w:customStyle="1" w:styleId="ImportedStyle54">
    <w:name w:val="Imported Style 54"/>
    <w:pPr>
      <w:numPr>
        <w:numId w:val="113"/>
      </w:numPr>
    </w:pPr>
  </w:style>
  <w:style w:type="character" w:customStyle="1" w:styleId="Hyperlink2">
    <w:name w:val="Hyperlink.2"/>
    <w:basedOn w:val="Link"/>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reatersydneylandcare.org/category/streamwatch/"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nsw.gov.au/resources/nature/hyprfrog.pdf" TargetMode="External"/><Relationship Id="rId5" Type="http://schemas.openxmlformats.org/officeDocument/2006/relationships/footnotes" Target="footnotes.xml"/><Relationship Id="rId15" Type="http://schemas.openxmlformats.org/officeDocument/2006/relationships/hyperlink" Target="http://www.environment.nsw.gov.au/water/waterqual.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eatersydneylandcare.org/category/streamwatch/" TargetMode="External"/><Relationship Id="rId14" Type="http://schemas.openxmlformats.org/officeDocument/2006/relationships/hyperlink" Target="https://www.waterquality.gov.au/anz-guidelines/resources/previous-guidelines/anzecc-armcanz-200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10563</Words>
  <Characters>60215</Characters>
  <Application>Microsoft Office Word</Application>
  <DocSecurity>0</DocSecurity>
  <Lines>501</Lines>
  <Paragraphs>141</Paragraphs>
  <ScaleCrop>false</ScaleCrop>
  <Company/>
  <LinksUpToDate>false</LinksUpToDate>
  <CharactersWithSpaces>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Landcare</dc:creator>
  <cp:lastModifiedBy>Jessica Lumbroso</cp:lastModifiedBy>
  <cp:revision>3</cp:revision>
  <dcterms:created xsi:type="dcterms:W3CDTF">2020-08-31T04:03:00Z</dcterms:created>
  <dcterms:modified xsi:type="dcterms:W3CDTF">2020-08-31T04:21:00Z</dcterms:modified>
</cp:coreProperties>
</file>